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72A" w:rsidRPr="005D772A" w:rsidRDefault="005D772A" w:rsidP="005D772A">
      <w:pPr>
        <w:shd w:val="clear" w:color="auto" w:fill="FFFFFF"/>
        <w:spacing w:after="0" w:line="234" w:lineRule="atLeast"/>
        <w:jc w:val="center"/>
        <w:rPr>
          <w:rFonts w:ascii="Arial" w:eastAsia="Times New Roman" w:hAnsi="Arial" w:cs="Arial"/>
          <w:color w:val="000000"/>
          <w:sz w:val="18"/>
          <w:szCs w:val="18"/>
          <w:lang w:eastAsia="vi-VN"/>
        </w:rPr>
      </w:pPr>
      <w:bookmarkStart w:id="0" w:name="chuong_pl2"/>
      <w:r w:rsidRPr="005D772A">
        <w:rPr>
          <w:rFonts w:ascii="Arial" w:eastAsia="Times New Roman" w:hAnsi="Arial" w:cs="Arial"/>
          <w:b/>
          <w:bCs/>
          <w:color w:val="000000"/>
          <w:sz w:val="18"/>
          <w:szCs w:val="18"/>
          <w:lang w:eastAsia="vi-VN"/>
        </w:rPr>
        <w:t>PHỤ LỤC II</w:t>
      </w:r>
      <w:bookmarkEnd w:id="0"/>
    </w:p>
    <w:p w:rsidR="005D772A" w:rsidRPr="005D772A" w:rsidRDefault="005D772A" w:rsidP="005D772A">
      <w:pPr>
        <w:shd w:val="clear" w:color="auto" w:fill="FFFFFF"/>
        <w:spacing w:after="0" w:line="234" w:lineRule="atLeast"/>
        <w:jc w:val="center"/>
        <w:rPr>
          <w:rFonts w:ascii="Arial" w:eastAsia="Times New Roman" w:hAnsi="Arial" w:cs="Arial"/>
          <w:color w:val="000000"/>
          <w:sz w:val="18"/>
          <w:szCs w:val="18"/>
          <w:lang w:eastAsia="vi-VN"/>
        </w:rPr>
      </w:pPr>
      <w:bookmarkStart w:id="1" w:name="chuong_pl2_name"/>
      <w:r w:rsidRPr="005D772A">
        <w:rPr>
          <w:rFonts w:ascii="Arial" w:eastAsia="Times New Roman" w:hAnsi="Arial" w:cs="Arial"/>
          <w:color w:val="000000"/>
          <w:sz w:val="20"/>
          <w:szCs w:val="20"/>
          <w:lang w:eastAsia="vi-VN"/>
        </w:rPr>
        <w:t>MẪU HỢP ĐỒNG TƯ VẤN XÂY DỰNG</w:t>
      </w:r>
      <w:bookmarkEnd w:id="1"/>
      <w:r w:rsidRPr="005D772A">
        <w:rPr>
          <w:rFonts w:ascii="Arial" w:eastAsia="Times New Roman" w:hAnsi="Arial" w:cs="Arial"/>
          <w:color w:val="000000"/>
          <w:sz w:val="20"/>
          <w:szCs w:val="20"/>
          <w:lang w:eastAsia="vi-VN"/>
        </w:rPr>
        <w:br/>
      </w:r>
      <w:r w:rsidRPr="005D772A">
        <w:rPr>
          <w:rFonts w:ascii="Arial" w:eastAsia="Times New Roman" w:hAnsi="Arial" w:cs="Arial"/>
          <w:i/>
          <w:iCs/>
          <w:color w:val="000000"/>
          <w:sz w:val="20"/>
          <w:szCs w:val="20"/>
          <w:lang w:eastAsia="vi-VN"/>
        </w:rPr>
        <w:t>(Công bố kèm theo Thông tư số 02/2023/TT-BXD ngày 03/3/2023 của Bộ trưởng Bộ Xây dựng hướng dẫn một số nội dung về hợp đồng xây dựng)</w:t>
      </w:r>
    </w:p>
    <w:p w:rsidR="005D772A" w:rsidRPr="005D772A" w:rsidRDefault="005D772A" w:rsidP="005D772A">
      <w:pPr>
        <w:shd w:val="clear" w:color="auto" w:fill="FFFFFF"/>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CỘNG HÒA XÃ HỘI CHỦ NGHĨA VIỆT NAM</w:t>
      </w:r>
      <w:r w:rsidRPr="005D772A">
        <w:rPr>
          <w:rFonts w:ascii="Arial" w:eastAsia="Times New Roman" w:hAnsi="Arial" w:cs="Arial"/>
          <w:b/>
          <w:bCs/>
          <w:color w:val="000000"/>
          <w:sz w:val="20"/>
          <w:szCs w:val="20"/>
          <w:lang w:eastAsia="vi-VN"/>
        </w:rPr>
        <w:br/>
        <w:t>Độc lập - Tự do - Hạnh phúc</w:t>
      </w:r>
      <w:r w:rsidRPr="005D772A">
        <w:rPr>
          <w:rFonts w:ascii="Arial" w:eastAsia="Times New Roman" w:hAnsi="Arial" w:cs="Arial"/>
          <w:b/>
          <w:bCs/>
          <w:color w:val="000000"/>
          <w:sz w:val="20"/>
          <w:szCs w:val="20"/>
          <w:lang w:eastAsia="vi-VN"/>
        </w:rPr>
        <w:br/>
        <w:t>---------------</w:t>
      </w:r>
    </w:p>
    <w:p w:rsidR="005D772A" w:rsidRPr="005D772A" w:rsidRDefault="005D772A" w:rsidP="005D772A">
      <w:pPr>
        <w:shd w:val="clear" w:color="auto" w:fill="FFFFFF"/>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(Địa danh), ngày .... tháng .... năm ……</w:t>
      </w:r>
    </w:p>
    <w:p w:rsidR="005D772A" w:rsidRPr="005D772A" w:rsidRDefault="005D772A" w:rsidP="005D772A">
      <w:pPr>
        <w:shd w:val="clear" w:color="auto" w:fill="FFFFFF"/>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HỢP ĐỒNG</w:t>
      </w:r>
    </w:p>
    <w:p w:rsidR="005D772A" w:rsidRPr="005D772A" w:rsidRDefault="005D772A" w:rsidP="005D772A">
      <w:pPr>
        <w:shd w:val="clear" w:color="auto" w:fill="FFFFFF"/>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Tư vấn lập Báo cáo nghiên cứu khả thi/Tư vấn khảo sát xây dựng công trình/Tư vấn thiết kế xây dựng công trình/Tư vấn giám sát thi công xây dựng công trình</w:t>
      </w:r>
    </w:p>
    <w:p w:rsidR="005D772A" w:rsidRPr="005D772A" w:rsidRDefault="005D772A" w:rsidP="005D772A">
      <w:pPr>
        <w:shd w:val="clear" w:color="auto" w:fill="FFFFFF"/>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Số: ……/(Năm) /... (Ký hiệu hợp đồng)</w:t>
      </w:r>
    </w:p>
    <w:p w:rsidR="005D772A" w:rsidRPr="005D772A" w:rsidRDefault="005D772A" w:rsidP="005D772A">
      <w:pPr>
        <w:shd w:val="clear" w:color="auto" w:fill="FFFFFF"/>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Dự án hoặc công trình hoặc gói thầu</w:t>
      </w:r>
    </w:p>
    <w:p w:rsidR="005D772A" w:rsidRPr="005D772A" w:rsidRDefault="005D772A" w:rsidP="005D772A">
      <w:pPr>
        <w:shd w:val="clear" w:color="auto" w:fill="FFFFFF"/>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Số ………………</w:t>
      </w:r>
    </w:p>
    <w:p w:rsidR="005D772A" w:rsidRPr="005D772A" w:rsidRDefault="005D772A" w:rsidP="005D772A">
      <w:pPr>
        <w:shd w:val="clear" w:color="auto" w:fill="FFFFFF"/>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thuộc dự án ………………</w:t>
      </w:r>
    </w:p>
    <w:p w:rsidR="005D772A" w:rsidRPr="005D772A" w:rsidRDefault="005D772A" w:rsidP="005D772A">
      <w:pPr>
        <w:shd w:val="clear" w:color="auto" w:fill="FFFFFF"/>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giữa</w:t>
      </w:r>
    </w:p>
    <w:p w:rsidR="005D772A" w:rsidRPr="005D772A" w:rsidRDefault="005D772A" w:rsidP="005D772A">
      <w:pPr>
        <w:shd w:val="clear" w:color="auto" w:fill="FFFFFF"/>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(Tên giao dịch của Chủ đầu tư)</w:t>
      </w:r>
    </w:p>
    <w:p w:rsidR="005D772A" w:rsidRPr="005D772A" w:rsidRDefault="005D772A" w:rsidP="005D772A">
      <w:pPr>
        <w:shd w:val="clear" w:color="auto" w:fill="FFFFFF"/>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và</w:t>
      </w:r>
    </w:p>
    <w:p w:rsidR="005D772A" w:rsidRPr="005D772A" w:rsidRDefault="005D772A" w:rsidP="005D772A">
      <w:pPr>
        <w:shd w:val="clear" w:color="auto" w:fill="FFFFFF"/>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(Tên giao dịch của Nhà thầu tư vấn)</w:t>
      </w:r>
    </w:p>
    <w:p w:rsidR="005D772A" w:rsidRPr="005D772A" w:rsidRDefault="005D772A" w:rsidP="005D772A">
      <w:pPr>
        <w:shd w:val="clear" w:color="auto" w:fill="FFFFFF"/>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MỤC LỤC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DANH MỤC CÁC CHỮ VIẾT TẮT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PHẦN 1. THÔNG TIN GIAO DỊCH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PHẦN 2. CÁC CĂN CỨ KÝ KẾT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PHẦN 3. ĐIỀU KIỆN CHUNG CỦA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 Diễn giải</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2. Loại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3. Hồ sơ hợp đồng tư vấn xây dựng và thứ tự ưu tiên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4. Trao đổi thông tin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5. Luật áp dụng và ngôn ngữ sử dụng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6. Bảo đảm thực hiện hợp đồng (nếu có) và bảo lãnh tạm ứng hợp đồng (đối với trường hợp các bên thỏa thuận phải có bảo lãnh tiền tạm ứng)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7. Nội dung, khối lượng công việc và sản phẩm của hợp đồng tư vấn khảo sát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8. Nội dung, khối lượng công việc và sản phẩm của hợp đồng tư vấn lập báo cáo nghiên cứu khả thi đầu tư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9. Nội dung, khối lượng công việc và sản phẩm của hợp đồng tư vấn thiết kế xây dựng công trình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10. Nội dung và khối lượng công việc tư vấn giám sát thi công xây dựng công trình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11. Yêu cầu về chất lượng, số lượng sản phẩm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12. Căn cứ nghiệm thu sản phẩm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13. Giá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14. Điều chỉnh hợp đồng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15. Quyền và nghĩa vụ của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lastRenderedPageBreak/>
        <w:t>Điều 16. Quyền và nghĩa vụ của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17. Nhà thầu phụ (nếu có)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18. Nhân lực của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19. Bản quyền và quyền sử dụng tài liệu</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20. Bảo hiểm</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21. Rủi ro và bất khả kháng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22. Tạm ngừng công việc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24. Chấm dứt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25. Quyết toán và thanh lý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26. Nghiệm thu sản phẩm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27. Thời gian và tiến độ thực hiện hợp đồng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28. Tạm ứng và thanh toán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29. Khiếu nại, hòa giải và giải quyết tranh chấp</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30. Thưởng, phạt, bồi thường thiệt hại</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31. Điều khoản chung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PHẦN 4. ĐIỀU KIỆN CỤ THỂ CỦA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 Loại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2. Luật áp dụng và ngôn ngữ sử dụng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3. Bảo đảm thực hiện hợp đồng (nếu có) và bảo lãnh tạm ứng hợp đồng (đối với trường hợp các bên thỏa thuận phải có bảo lãnh tiền tạm ứng)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4. Yêu cầu về chất lượng, số lượng sản phẩm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5. Giá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6. Điều chỉnh hợp đồng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7. Nhân lực của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8. Chấm dứt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9. Nghiệm thu sản phẩm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10. Thời gian và tiến độ thực hiện hợp đồng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11. Tạm ứng và thanh toán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12. Khiếu nại, hòa giải và giải quyết tranh chấp</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13. Thưởng, phạt, bồi thường thiệt hại</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14. Điều khoản chung</w:t>
      </w:r>
    </w:p>
    <w:p w:rsidR="005D772A" w:rsidRPr="005D772A" w:rsidRDefault="005D772A" w:rsidP="005D772A">
      <w:pPr>
        <w:shd w:val="clear" w:color="auto" w:fill="FFFFFF"/>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DANH MỤC CÁC CHỮ VIẾT TẮT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547"/>
        <w:gridCol w:w="6459"/>
      </w:tblGrid>
      <w:tr w:rsidR="005D772A" w:rsidRPr="005D772A" w:rsidTr="005D772A">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rsidR="005D772A" w:rsidRPr="005D772A" w:rsidRDefault="005D772A" w:rsidP="005D772A">
            <w:pPr>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ĐKC</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rsidR="005D772A" w:rsidRPr="005D772A" w:rsidRDefault="005D772A" w:rsidP="005D772A">
            <w:pPr>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kiện chung</w:t>
            </w:r>
          </w:p>
        </w:tc>
      </w:tr>
      <w:tr w:rsidR="005D772A" w:rsidRPr="005D772A" w:rsidTr="005D772A">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rsidR="005D772A" w:rsidRPr="005D772A" w:rsidRDefault="005D772A" w:rsidP="005D772A">
            <w:pPr>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ĐKCT</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rsidR="005D772A" w:rsidRPr="005D772A" w:rsidRDefault="005D772A" w:rsidP="005D772A">
            <w:pPr>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Điều kiện cụ thể</w:t>
            </w:r>
          </w:p>
        </w:tc>
      </w:tr>
      <w:tr w:rsidR="005D772A" w:rsidRPr="005D772A" w:rsidTr="005D772A">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rsidR="005D772A" w:rsidRPr="005D772A" w:rsidRDefault="005D772A" w:rsidP="005D772A">
            <w:pPr>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HSMT</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rsidR="005D772A" w:rsidRPr="005D772A" w:rsidRDefault="005D772A" w:rsidP="005D772A">
            <w:pPr>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Hồ sơ mời thầu</w:t>
            </w:r>
          </w:p>
        </w:tc>
      </w:tr>
      <w:tr w:rsidR="005D772A" w:rsidRPr="005D772A" w:rsidTr="005D772A">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rsidR="005D772A" w:rsidRPr="005D772A" w:rsidRDefault="005D772A" w:rsidP="005D772A">
            <w:pPr>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HSYC</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rsidR="005D772A" w:rsidRPr="005D772A" w:rsidRDefault="005D772A" w:rsidP="005D772A">
            <w:pPr>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Hồ sơ yêu cầu</w:t>
            </w:r>
          </w:p>
        </w:tc>
      </w:tr>
      <w:tr w:rsidR="005D772A" w:rsidRPr="005D772A" w:rsidTr="005D772A">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rsidR="005D772A" w:rsidRPr="005D772A" w:rsidRDefault="005D772A" w:rsidP="005D772A">
            <w:pPr>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HSDT</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rsidR="005D772A" w:rsidRPr="005D772A" w:rsidRDefault="005D772A" w:rsidP="005D772A">
            <w:pPr>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Hồ sơ dự thầu</w:t>
            </w:r>
          </w:p>
        </w:tc>
      </w:tr>
      <w:tr w:rsidR="005D772A" w:rsidRPr="005D772A" w:rsidTr="005D772A">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rsidR="005D772A" w:rsidRPr="005D772A" w:rsidRDefault="005D772A" w:rsidP="005D772A">
            <w:pPr>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lastRenderedPageBreak/>
              <w:t>HSĐX</w:t>
            </w:r>
          </w:p>
        </w:tc>
        <w:tc>
          <w:tcPr>
            <w:tcW w:w="3550" w:type="pct"/>
            <w:tcBorders>
              <w:top w:val="single" w:sz="8" w:space="0" w:color="auto"/>
              <w:left w:val="single" w:sz="8" w:space="0" w:color="auto"/>
              <w:bottom w:val="nil"/>
              <w:right w:val="single" w:sz="8" w:space="0" w:color="auto"/>
            </w:tcBorders>
            <w:shd w:val="clear" w:color="auto" w:fill="auto"/>
            <w:vAlign w:val="center"/>
            <w:hideMark/>
          </w:tcPr>
          <w:p w:rsidR="005D772A" w:rsidRPr="005D772A" w:rsidRDefault="005D772A" w:rsidP="005D772A">
            <w:pPr>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Hồ sơ đề xuất</w:t>
            </w:r>
          </w:p>
        </w:tc>
      </w:tr>
      <w:bookmarkStart w:id="2" w:name="tvpllink_mdzzpwjltw_1"/>
      <w:tr w:rsidR="005D772A" w:rsidRPr="005D772A" w:rsidTr="005D772A">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rsidR="005D772A" w:rsidRPr="005D772A" w:rsidRDefault="005D772A" w:rsidP="005D772A">
            <w:pPr>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18"/>
                <w:szCs w:val="18"/>
                <w:lang w:eastAsia="vi-VN"/>
              </w:rPr>
              <w:fldChar w:fldCharType="begin"/>
            </w:r>
            <w:r w:rsidRPr="005D772A">
              <w:rPr>
                <w:rFonts w:ascii="Arial" w:eastAsia="Times New Roman" w:hAnsi="Arial" w:cs="Arial"/>
                <w:color w:val="000000"/>
                <w:sz w:val="18"/>
                <w:szCs w:val="18"/>
                <w:lang w:eastAsia="vi-VN"/>
              </w:rPr>
              <w:instrText xml:space="preserve"> HYPERLINK "https://thuvienphapluat.vn/van-ban/Xay-dung-Do-thi/Luat-Xay-dung-2014-238644.aspx" \t "_blank" </w:instrText>
            </w:r>
            <w:r w:rsidRPr="005D772A">
              <w:rPr>
                <w:rFonts w:ascii="Arial" w:eastAsia="Times New Roman" w:hAnsi="Arial" w:cs="Arial"/>
                <w:color w:val="000000"/>
                <w:sz w:val="18"/>
                <w:szCs w:val="18"/>
                <w:lang w:eastAsia="vi-VN"/>
              </w:rPr>
              <w:fldChar w:fldCharType="separate"/>
            </w:r>
            <w:r w:rsidRPr="005D772A">
              <w:rPr>
                <w:rFonts w:ascii="Arial" w:eastAsia="Times New Roman" w:hAnsi="Arial" w:cs="Arial"/>
                <w:color w:val="0E70C3"/>
                <w:sz w:val="20"/>
                <w:szCs w:val="20"/>
                <w:lang w:eastAsia="vi-VN"/>
              </w:rPr>
              <w:t>Luật Xây dựng số 50/2014/QH13</w:t>
            </w:r>
            <w:r w:rsidRPr="005D772A">
              <w:rPr>
                <w:rFonts w:ascii="Arial" w:eastAsia="Times New Roman" w:hAnsi="Arial" w:cs="Arial"/>
                <w:color w:val="000000"/>
                <w:sz w:val="18"/>
                <w:szCs w:val="18"/>
                <w:lang w:eastAsia="vi-VN"/>
              </w:rPr>
              <w:fldChar w:fldCharType="end"/>
            </w:r>
            <w:bookmarkEnd w:id="2"/>
          </w:p>
        </w:tc>
        <w:tc>
          <w:tcPr>
            <w:tcW w:w="3550" w:type="pct"/>
            <w:tcBorders>
              <w:top w:val="single" w:sz="8" w:space="0" w:color="auto"/>
              <w:left w:val="single" w:sz="8" w:space="0" w:color="auto"/>
              <w:bottom w:val="nil"/>
              <w:right w:val="single" w:sz="8" w:space="0" w:color="auto"/>
            </w:tcBorders>
            <w:shd w:val="clear" w:color="auto" w:fill="auto"/>
            <w:vAlign w:val="center"/>
            <w:hideMark/>
          </w:tcPr>
          <w:p w:rsidR="005D772A" w:rsidRPr="005D772A" w:rsidRDefault="005D772A" w:rsidP="005D772A">
            <w:pPr>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Luật Xây dựng số 50/2014/QH13 ngày 18/6/2014 của Quốc hội.</w:t>
            </w:r>
          </w:p>
        </w:tc>
      </w:tr>
      <w:bookmarkStart w:id="3" w:name="tvpllink_jmcmcusfda_1"/>
      <w:tr w:rsidR="005D772A" w:rsidRPr="005D772A" w:rsidTr="005D772A">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rsidR="005D772A" w:rsidRPr="005D772A" w:rsidRDefault="005D772A" w:rsidP="005D772A">
            <w:pPr>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18"/>
                <w:szCs w:val="18"/>
                <w:lang w:eastAsia="vi-VN"/>
              </w:rPr>
              <w:fldChar w:fldCharType="begin"/>
            </w:r>
            <w:r w:rsidRPr="005D772A">
              <w:rPr>
                <w:rFonts w:ascii="Arial" w:eastAsia="Times New Roman" w:hAnsi="Arial" w:cs="Arial"/>
                <w:color w:val="000000"/>
                <w:sz w:val="18"/>
                <w:szCs w:val="18"/>
                <w:lang w:eastAsia="vi-VN"/>
              </w:rPr>
              <w:instrText xml:space="preserve"> HYPERLINK "https://thuvienphapluat.vn/van-ban/Xay-dung-Do-thi/Luat-Xay-dung-sua-doi-2020-so-62-2020-QH14-418229.aspx" \t "_blank" </w:instrText>
            </w:r>
            <w:r w:rsidRPr="005D772A">
              <w:rPr>
                <w:rFonts w:ascii="Arial" w:eastAsia="Times New Roman" w:hAnsi="Arial" w:cs="Arial"/>
                <w:color w:val="000000"/>
                <w:sz w:val="18"/>
                <w:szCs w:val="18"/>
                <w:lang w:eastAsia="vi-VN"/>
              </w:rPr>
              <w:fldChar w:fldCharType="separate"/>
            </w:r>
            <w:r w:rsidRPr="005D772A">
              <w:rPr>
                <w:rFonts w:ascii="Arial" w:eastAsia="Times New Roman" w:hAnsi="Arial" w:cs="Arial"/>
                <w:color w:val="0E70C3"/>
                <w:sz w:val="20"/>
                <w:szCs w:val="20"/>
                <w:lang w:eastAsia="vi-VN"/>
              </w:rPr>
              <w:t>Luật số 62/2020/QH14</w:t>
            </w:r>
            <w:r w:rsidRPr="005D772A">
              <w:rPr>
                <w:rFonts w:ascii="Arial" w:eastAsia="Times New Roman" w:hAnsi="Arial" w:cs="Arial"/>
                <w:color w:val="000000"/>
                <w:sz w:val="18"/>
                <w:szCs w:val="18"/>
                <w:lang w:eastAsia="vi-VN"/>
              </w:rPr>
              <w:fldChar w:fldCharType="end"/>
            </w:r>
            <w:bookmarkEnd w:id="3"/>
          </w:p>
        </w:tc>
        <w:tc>
          <w:tcPr>
            <w:tcW w:w="3550" w:type="pct"/>
            <w:tcBorders>
              <w:top w:val="single" w:sz="8" w:space="0" w:color="auto"/>
              <w:left w:val="single" w:sz="8" w:space="0" w:color="auto"/>
              <w:bottom w:val="nil"/>
              <w:right w:val="single" w:sz="8" w:space="0" w:color="auto"/>
            </w:tcBorders>
            <w:shd w:val="clear" w:color="auto" w:fill="auto"/>
            <w:vAlign w:val="center"/>
            <w:hideMark/>
          </w:tcPr>
          <w:p w:rsidR="005D772A" w:rsidRPr="005D772A" w:rsidRDefault="005D772A" w:rsidP="005D772A">
            <w:pPr>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Luật số 62/2020/QH14 ngày 17/6/2020 của Quốc hội sửa đổi, bổ sung một số điều của Luật Xây dựng.</w:t>
            </w:r>
          </w:p>
        </w:tc>
      </w:tr>
      <w:tr w:rsidR="005D772A" w:rsidRPr="005D772A" w:rsidTr="005D772A">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rsidR="005D772A" w:rsidRPr="005D772A" w:rsidRDefault="005D772A" w:rsidP="005D772A">
            <w:pPr>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Nghị định số </w:t>
            </w:r>
            <w:bookmarkStart w:id="4" w:name="tvpllink_hnblkuozzz_3"/>
            <w:r w:rsidRPr="005D772A">
              <w:rPr>
                <w:rFonts w:ascii="Arial" w:eastAsia="Times New Roman" w:hAnsi="Arial" w:cs="Arial"/>
                <w:color w:val="000000"/>
                <w:sz w:val="20"/>
                <w:szCs w:val="20"/>
                <w:lang w:eastAsia="vi-VN"/>
              </w:rPr>
              <w:fldChar w:fldCharType="begin"/>
            </w:r>
            <w:r w:rsidRPr="005D772A">
              <w:rPr>
                <w:rFonts w:ascii="Arial" w:eastAsia="Times New Roman" w:hAnsi="Arial" w:cs="Arial"/>
                <w:color w:val="000000"/>
                <w:sz w:val="20"/>
                <w:szCs w:val="20"/>
                <w:lang w:eastAsia="vi-VN"/>
              </w:rPr>
              <w:instrText xml:space="preserve"> HYPERLINK "https://thuvienphapluat.vn/van-ban/Xay-dung-Do-thi/Nghi-dinh-37-2015-ND-CP-hop-dong-xay-dung-272352.aspx" \t "_blank" </w:instrText>
            </w:r>
            <w:r w:rsidRPr="005D772A">
              <w:rPr>
                <w:rFonts w:ascii="Arial" w:eastAsia="Times New Roman" w:hAnsi="Arial" w:cs="Arial"/>
                <w:color w:val="000000"/>
                <w:sz w:val="20"/>
                <w:szCs w:val="20"/>
                <w:lang w:eastAsia="vi-VN"/>
              </w:rPr>
              <w:fldChar w:fldCharType="separate"/>
            </w:r>
            <w:r w:rsidRPr="005D772A">
              <w:rPr>
                <w:rFonts w:ascii="Arial" w:eastAsia="Times New Roman" w:hAnsi="Arial" w:cs="Arial"/>
                <w:color w:val="0E70C3"/>
                <w:sz w:val="20"/>
                <w:szCs w:val="20"/>
                <w:lang w:eastAsia="vi-VN"/>
              </w:rPr>
              <w:t>37/2015/NĐ-CP</w:t>
            </w:r>
            <w:r w:rsidRPr="005D772A">
              <w:rPr>
                <w:rFonts w:ascii="Arial" w:eastAsia="Times New Roman" w:hAnsi="Arial" w:cs="Arial"/>
                <w:color w:val="000000"/>
                <w:sz w:val="20"/>
                <w:szCs w:val="20"/>
                <w:lang w:eastAsia="vi-VN"/>
              </w:rPr>
              <w:fldChar w:fldCharType="end"/>
            </w:r>
            <w:bookmarkEnd w:id="4"/>
          </w:p>
        </w:tc>
        <w:tc>
          <w:tcPr>
            <w:tcW w:w="3550" w:type="pct"/>
            <w:tcBorders>
              <w:top w:val="single" w:sz="8" w:space="0" w:color="auto"/>
              <w:left w:val="single" w:sz="8" w:space="0" w:color="auto"/>
              <w:bottom w:val="nil"/>
              <w:right w:val="single" w:sz="8" w:space="0" w:color="auto"/>
            </w:tcBorders>
            <w:shd w:val="clear" w:color="auto" w:fill="auto"/>
            <w:vAlign w:val="center"/>
            <w:hideMark/>
          </w:tcPr>
          <w:p w:rsidR="005D772A" w:rsidRPr="005D772A" w:rsidRDefault="005D772A" w:rsidP="005D772A">
            <w:pPr>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Nghị định số </w:t>
            </w:r>
            <w:hyperlink r:id="rId4" w:tgtFrame="_blank" w:tooltip="Nghị định 37/2015/NĐ-CP" w:history="1">
              <w:r w:rsidRPr="005D772A">
                <w:rPr>
                  <w:rFonts w:ascii="Arial" w:eastAsia="Times New Roman" w:hAnsi="Arial" w:cs="Arial"/>
                  <w:color w:val="0E70C3"/>
                  <w:sz w:val="20"/>
                  <w:szCs w:val="20"/>
                  <w:lang w:eastAsia="vi-VN"/>
                </w:rPr>
                <w:t>37/2015/NĐ-CP</w:t>
              </w:r>
            </w:hyperlink>
            <w:r w:rsidRPr="005D772A">
              <w:rPr>
                <w:rFonts w:ascii="Arial" w:eastAsia="Times New Roman" w:hAnsi="Arial" w:cs="Arial"/>
                <w:color w:val="000000"/>
                <w:sz w:val="20"/>
                <w:szCs w:val="20"/>
                <w:lang w:eastAsia="vi-VN"/>
              </w:rPr>
              <w:t> ngày 22 tháng 4 năm 2015 của Chính phủ quy định chi tiết về hợp đồng xây dựng.</w:t>
            </w:r>
          </w:p>
        </w:tc>
      </w:tr>
      <w:tr w:rsidR="005D772A" w:rsidRPr="005D772A" w:rsidTr="005D772A">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rsidR="005D772A" w:rsidRPr="005D772A" w:rsidRDefault="005D772A" w:rsidP="005D772A">
            <w:pPr>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Nghị định số </w:t>
            </w:r>
            <w:bookmarkStart w:id="5" w:name="tvpllink_fzoqlzbcyu_2"/>
            <w:r w:rsidRPr="005D772A">
              <w:rPr>
                <w:rFonts w:ascii="Arial" w:eastAsia="Times New Roman" w:hAnsi="Arial" w:cs="Arial"/>
                <w:color w:val="000000"/>
                <w:sz w:val="20"/>
                <w:szCs w:val="20"/>
                <w:lang w:eastAsia="vi-VN"/>
              </w:rPr>
              <w:fldChar w:fldCharType="begin"/>
            </w:r>
            <w:r w:rsidRPr="005D772A">
              <w:rPr>
                <w:rFonts w:ascii="Arial" w:eastAsia="Times New Roman" w:hAnsi="Arial" w:cs="Arial"/>
                <w:color w:val="000000"/>
                <w:sz w:val="20"/>
                <w:szCs w:val="20"/>
                <w:lang w:eastAsia="vi-VN"/>
              </w:rPr>
              <w:instrText xml:space="preserve"> HYPERLINK "https://thuvienphapluat.vn/van-ban/Xay-dung-Do-thi/Nghi-dinh-50-2021-ND-CP-sua-doi-Nghi-dinh-37-2015-ND-CP-huong-dan-hop-dong-xay-dung-393920.aspx" \t "_blank" </w:instrText>
            </w:r>
            <w:r w:rsidRPr="005D772A">
              <w:rPr>
                <w:rFonts w:ascii="Arial" w:eastAsia="Times New Roman" w:hAnsi="Arial" w:cs="Arial"/>
                <w:color w:val="000000"/>
                <w:sz w:val="20"/>
                <w:szCs w:val="20"/>
                <w:lang w:eastAsia="vi-VN"/>
              </w:rPr>
              <w:fldChar w:fldCharType="separate"/>
            </w:r>
            <w:r w:rsidRPr="005D772A">
              <w:rPr>
                <w:rFonts w:ascii="Arial" w:eastAsia="Times New Roman" w:hAnsi="Arial" w:cs="Arial"/>
                <w:color w:val="0E70C3"/>
                <w:sz w:val="20"/>
                <w:szCs w:val="20"/>
                <w:lang w:eastAsia="vi-VN"/>
              </w:rPr>
              <w:t>50/2021/NĐ-CP</w:t>
            </w:r>
            <w:r w:rsidRPr="005D772A">
              <w:rPr>
                <w:rFonts w:ascii="Arial" w:eastAsia="Times New Roman" w:hAnsi="Arial" w:cs="Arial"/>
                <w:color w:val="000000"/>
                <w:sz w:val="20"/>
                <w:szCs w:val="20"/>
                <w:lang w:eastAsia="vi-VN"/>
              </w:rPr>
              <w:fldChar w:fldCharType="end"/>
            </w:r>
            <w:bookmarkEnd w:id="5"/>
          </w:p>
        </w:tc>
        <w:tc>
          <w:tcPr>
            <w:tcW w:w="3550" w:type="pct"/>
            <w:tcBorders>
              <w:top w:val="single" w:sz="8" w:space="0" w:color="auto"/>
              <w:left w:val="single" w:sz="8" w:space="0" w:color="auto"/>
              <w:bottom w:val="nil"/>
              <w:right w:val="single" w:sz="8" w:space="0" w:color="auto"/>
            </w:tcBorders>
            <w:shd w:val="clear" w:color="auto" w:fill="auto"/>
            <w:vAlign w:val="center"/>
            <w:hideMark/>
          </w:tcPr>
          <w:p w:rsidR="005D772A" w:rsidRPr="005D772A" w:rsidRDefault="005D772A" w:rsidP="005D772A">
            <w:pPr>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Nghị định số </w:t>
            </w:r>
            <w:hyperlink r:id="rId5" w:tgtFrame="_blank" w:tooltip="Nghị định 50/2021/NĐ-CP" w:history="1">
              <w:r w:rsidRPr="005D772A">
                <w:rPr>
                  <w:rFonts w:ascii="Arial" w:eastAsia="Times New Roman" w:hAnsi="Arial" w:cs="Arial"/>
                  <w:color w:val="0E70C3"/>
                  <w:sz w:val="20"/>
                  <w:szCs w:val="20"/>
                  <w:lang w:eastAsia="vi-VN"/>
                </w:rPr>
                <w:t>50/2021/NĐ-CP</w:t>
              </w:r>
            </w:hyperlink>
            <w:r w:rsidRPr="005D772A">
              <w:rPr>
                <w:rFonts w:ascii="Arial" w:eastAsia="Times New Roman" w:hAnsi="Arial" w:cs="Arial"/>
                <w:color w:val="000000"/>
                <w:sz w:val="20"/>
                <w:szCs w:val="20"/>
                <w:lang w:eastAsia="vi-VN"/>
              </w:rPr>
              <w:t> sửa đổi, bổ sung một số điều của Nghị định số </w:t>
            </w:r>
            <w:hyperlink r:id="rId6" w:tgtFrame="_blank" w:tooltip="Nghị định 37/2015/NĐ-CP" w:history="1">
              <w:r w:rsidRPr="005D772A">
                <w:rPr>
                  <w:rFonts w:ascii="Arial" w:eastAsia="Times New Roman" w:hAnsi="Arial" w:cs="Arial"/>
                  <w:color w:val="0E70C3"/>
                  <w:sz w:val="20"/>
                  <w:szCs w:val="20"/>
                  <w:lang w:eastAsia="vi-VN"/>
                </w:rPr>
                <w:t>37/2015/NĐ-CP</w:t>
              </w:r>
            </w:hyperlink>
            <w:r w:rsidRPr="005D772A">
              <w:rPr>
                <w:rFonts w:ascii="Arial" w:eastAsia="Times New Roman" w:hAnsi="Arial" w:cs="Arial"/>
                <w:color w:val="000000"/>
                <w:sz w:val="20"/>
                <w:szCs w:val="20"/>
                <w:lang w:eastAsia="vi-VN"/>
              </w:rPr>
              <w:t> ngày 22 tháng 4 năm 2015 của Chính phủ quy định chi tiết về hợp đồng xây dựng.</w:t>
            </w:r>
          </w:p>
        </w:tc>
      </w:tr>
      <w:tr w:rsidR="005D772A" w:rsidRPr="005D772A" w:rsidTr="005D772A">
        <w:trPr>
          <w:tblCellSpacing w:w="0" w:type="dxa"/>
        </w:trPr>
        <w:tc>
          <w:tcPr>
            <w:tcW w:w="1400" w:type="pct"/>
            <w:tcBorders>
              <w:top w:val="single" w:sz="8" w:space="0" w:color="auto"/>
              <w:left w:val="single" w:sz="8" w:space="0" w:color="auto"/>
              <w:bottom w:val="nil"/>
              <w:right w:val="nil"/>
            </w:tcBorders>
            <w:shd w:val="clear" w:color="auto" w:fill="auto"/>
            <w:vAlign w:val="center"/>
            <w:hideMark/>
          </w:tcPr>
          <w:p w:rsidR="005D772A" w:rsidRPr="005D772A" w:rsidRDefault="005D772A" w:rsidP="005D772A">
            <w:pPr>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Nghị định số </w:t>
            </w:r>
            <w:bookmarkStart w:id="6" w:name="tvpllink_oeibhvfrdl"/>
            <w:r w:rsidRPr="005D772A">
              <w:rPr>
                <w:rFonts w:ascii="Arial" w:eastAsia="Times New Roman" w:hAnsi="Arial" w:cs="Arial"/>
                <w:color w:val="000000"/>
                <w:sz w:val="20"/>
                <w:szCs w:val="20"/>
                <w:lang w:eastAsia="vi-VN"/>
              </w:rPr>
              <w:fldChar w:fldCharType="begin"/>
            </w:r>
            <w:r w:rsidRPr="005D772A">
              <w:rPr>
                <w:rFonts w:ascii="Arial" w:eastAsia="Times New Roman" w:hAnsi="Arial" w:cs="Arial"/>
                <w:color w:val="000000"/>
                <w:sz w:val="20"/>
                <w:szCs w:val="20"/>
                <w:lang w:eastAsia="vi-VN"/>
              </w:rPr>
              <w:instrText xml:space="preserve"> HYPERLINK "https://thuvienphapluat.vn/van-ban/Xay-dung-Do-thi/Nghi-dinh-06-2021-ND-CP-huong-dan-quan-ly-chat-luong-thi-cong-xay-dung-va-bao-tri-cong-trinh-xay-dung-463904.aspx" \t "_blank" </w:instrText>
            </w:r>
            <w:r w:rsidRPr="005D772A">
              <w:rPr>
                <w:rFonts w:ascii="Arial" w:eastAsia="Times New Roman" w:hAnsi="Arial" w:cs="Arial"/>
                <w:color w:val="000000"/>
                <w:sz w:val="20"/>
                <w:szCs w:val="20"/>
                <w:lang w:eastAsia="vi-VN"/>
              </w:rPr>
              <w:fldChar w:fldCharType="separate"/>
            </w:r>
            <w:r w:rsidRPr="005D772A">
              <w:rPr>
                <w:rFonts w:ascii="Arial" w:eastAsia="Times New Roman" w:hAnsi="Arial" w:cs="Arial"/>
                <w:color w:val="0E70C3"/>
                <w:sz w:val="20"/>
                <w:szCs w:val="20"/>
                <w:lang w:eastAsia="vi-VN"/>
              </w:rPr>
              <w:t>06/2021/NĐ-CP</w:t>
            </w:r>
            <w:r w:rsidRPr="005D772A">
              <w:rPr>
                <w:rFonts w:ascii="Arial" w:eastAsia="Times New Roman" w:hAnsi="Arial" w:cs="Arial"/>
                <w:color w:val="000000"/>
                <w:sz w:val="20"/>
                <w:szCs w:val="20"/>
                <w:lang w:eastAsia="vi-VN"/>
              </w:rPr>
              <w:fldChar w:fldCharType="end"/>
            </w:r>
            <w:bookmarkEnd w:id="6"/>
          </w:p>
        </w:tc>
        <w:tc>
          <w:tcPr>
            <w:tcW w:w="3550" w:type="pct"/>
            <w:tcBorders>
              <w:top w:val="single" w:sz="8" w:space="0" w:color="auto"/>
              <w:left w:val="single" w:sz="8" w:space="0" w:color="auto"/>
              <w:bottom w:val="nil"/>
              <w:right w:val="single" w:sz="8" w:space="0" w:color="auto"/>
            </w:tcBorders>
            <w:shd w:val="clear" w:color="auto" w:fill="auto"/>
            <w:vAlign w:val="center"/>
            <w:hideMark/>
          </w:tcPr>
          <w:p w:rsidR="005D772A" w:rsidRPr="005D772A" w:rsidRDefault="005D772A" w:rsidP="005D772A">
            <w:pPr>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Nghị định số 06/2021/NĐ-CP ngày 21 tháng 01 năm 2021 của Chính phủ quy định chi tiết một số nội dung về quản lý chất lượng, thi công xây dựng và bảo trì công trình xây dựng.</w:t>
            </w:r>
          </w:p>
        </w:tc>
      </w:tr>
      <w:tr w:rsidR="005D772A" w:rsidRPr="005D772A" w:rsidTr="005D772A">
        <w:trPr>
          <w:tblCellSpacing w:w="0" w:type="dxa"/>
        </w:trPr>
        <w:tc>
          <w:tcPr>
            <w:tcW w:w="1400" w:type="pct"/>
            <w:tcBorders>
              <w:top w:val="single" w:sz="8" w:space="0" w:color="auto"/>
              <w:left w:val="single" w:sz="8" w:space="0" w:color="auto"/>
              <w:bottom w:val="single" w:sz="8" w:space="0" w:color="auto"/>
              <w:right w:val="nil"/>
            </w:tcBorders>
            <w:shd w:val="clear" w:color="auto" w:fill="auto"/>
            <w:vAlign w:val="center"/>
            <w:hideMark/>
          </w:tcPr>
          <w:p w:rsidR="005D772A" w:rsidRPr="005D772A" w:rsidRDefault="005D772A" w:rsidP="005D772A">
            <w:pPr>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Nghị định số </w:t>
            </w:r>
            <w:bookmarkStart w:id="7" w:name="tvpllink_jujannirij"/>
            <w:r w:rsidRPr="005D772A">
              <w:rPr>
                <w:rFonts w:ascii="Arial" w:eastAsia="Times New Roman" w:hAnsi="Arial" w:cs="Arial"/>
                <w:color w:val="000000"/>
                <w:sz w:val="20"/>
                <w:szCs w:val="20"/>
                <w:lang w:eastAsia="vi-VN"/>
              </w:rPr>
              <w:fldChar w:fldCharType="begin"/>
            </w:r>
            <w:r w:rsidRPr="005D772A">
              <w:rPr>
                <w:rFonts w:ascii="Arial" w:eastAsia="Times New Roman" w:hAnsi="Arial" w:cs="Arial"/>
                <w:color w:val="000000"/>
                <w:sz w:val="20"/>
                <w:szCs w:val="20"/>
                <w:lang w:eastAsia="vi-VN"/>
              </w:rPr>
              <w:instrText xml:space="preserve"> HYPERLINK "https://thuvienphapluat.vn/van-ban/Dau-tu/Nghi-dinh-15-2021-ND-CP-huong-dan-mot-so-noi-dung-quan-ly-du-an-dau-tu-xay-dung-466771.aspx" \t "_blank" </w:instrText>
            </w:r>
            <w:r w:rsidRPr="005D772A">
              <w:rPr>
                <w:rFonts w:ascii="Arial" w:eastAsia="Times New Roman" w:hAnsi="Arial" w:cs="Arial"/>
                <w:color w:val="000000"/>
                <w:sz w:val="20"/>
                <w:szCs w:val="20"/>
                <w:lang w:eastAsia="vi-VN"/>
              </w:rPr>
              <w:fldChar w:fldCharType="separate"/>
            </w:r>
            <w:r w:rsidRPr="005D772A">
              <w:rPr>
                <w:rFonts w:ascii="Arial" w:eastAsia="Times New Roman" w:hAnsi="Arial" w:cs="Arial"/>
                <w:color w:val="0E70C3"/>
                <w:sz w:val="20"/>
                <w:szCs w:val="20"/>
                <w:lang w:eastAsia="vi-VN"/>
              </w:rPr>
              <w:t>15/2021/NĐ-CP</w:t>
            </w:r>
            <w:r w:rsidRPr="005D772A">
              <w:rPr>
                <w:rFonts w:ascii="Arial" w:eastAsia="Times New Roman" w:hAnsi="Arial" w:cs="Arial"/>
                <w:color w:val="000000"/>
                <w:sz w:val="20"/>
                <w:szCs w:val="20"/>
                <w:lang w:eastAsia="vi-VN"/>
              </w:rPr>
              <w:fldChar w:fldCharType="end"/>
            </w:r>
            <w:bookmarkEnd w:id="7"/>
          </w:p>
        </w:tc>
        <w:tc>
          <w:tcPr>
            <w:tcW w:w="3550"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5D772A" w:rsidRPr="005D772A" w:rsidRDefault="005D772A" w:rsidP="005D772A">
            <w:pPr>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Nghị định số </w:t>
            </w:r>
            <w:hyperlink r:id="rId7" w:tgtFrame="_blank" w:tooltip="Nghị định 15/2021/NĐ-CP" w:history="1">
              <w:r w:rsidRPr="005D772A">
                <w:rPr>
                  <w:rFonts w:ascii="Arial" w:eastAsia="Times New Roman" w:hAnsi="Arial" w:cs="Arial"/>
                  <w:color w:val="0E70C3"/>
                  <w:sz w:val="20"/>
                  <w:szCs w:val="20"/>
                  <w:lang w:eastAsia="vi-VN"/>
                </w:rPr>
                <w:t>15/2021/NĐ-CP</w:t>
              </w:r>
            </w:hyperlink>
            <w:r w:rsidRPr="005D772A">
              <w:rPr>
                <w:rFonts w:ascii="Arial" w:eastAsia="Times New Roman" w:hAnsi="Arial" w:cs="Arial"/>
                <w:color w:val="000000"/>
                <w:sz w:val="20"/>
                <w:szCs w:val="20"/>
                <w:lang w:eastAsia="vi-VN"/>
              </w:rPr>
              <w:t> ngày 03 tháng 3 tháng 2021 của Chính phủ về quy định chi tiết một số nội dung về quản lý dự án đầu tư xây dựng.</w:t>
            </w:r>
          </w:p>
        </w:tc>
      </w:tr>
    </w:tbl>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bookmarkStart w:id="8" w:name="chuong_1"/>
      <w:r w:rsidRPr="005D772A">
        <w:rPr>
          <w:rFonts w:ascii="Arial" w:eastAsia="Times New Roman" w:hAnsi="Arial" w:cs="Arial"/>
          <w:b/>
          <w:bCs/>
          <w:color w:val="000000"/>
          <w:sz w:val="20"/>
          <w:szCs w:val="20"/>
          <w:lang w:eastAsia="vi-VN"/>
        </w:rPr>
        <w:t>PHẦN 1. THÔNG TIN GIAO DỊCH</w:t>
      </w:r>
      <w:bookmarkEnd w:id="8"/>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Hôm nay, ngày ... tháng ... năm …… tại </w:t>
      </w:r>
      <w:r w:rsidRPr="005D772A">
        <w:rPr>
          <w:rFonts w:ascii="Arial" w:eastAsia="Times New Roman" w:hAnsi="Arial" w:cs="Arial"/>
          <w:i/>
          <w:iCs/>
          <w:color w:val="000000"/>
          <w:sz w:val="20"/>
          <w:szCs w:val="20"/>
          <w:lang w:eastAsia="vi-VN"/>
        </w:rPr>
        <w:t>(Địa danh) </w:t>
      </w:r>
      <w:r w:rsidRPr="005D772A">
        <w:rPr>
          <w:rFonts w:ascii="Arial" w:eastAsia="Times New Roman" w:hAnsi="Arial" w:cs="Arial"/>
          <w:color w:val="000000"/>
          <w:sz w:val="20"/>
          <w:szCs w:val="20"/>
          <w:lang w:eastAsia="vi-VN"/>
        </w:rPr>
        <w:t>………………………………., chúng tôi gồm các bên dưới đây: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1.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Tên giao dịch: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Đại diện </w:t>
      </w:r>
      <w:r w:rsidRPr="005D772A">
        <w:rPr>
          <w:rFonts w:ascii="Arial" w:eastAsia="Times New Roman" w:hAnsi="Arial" w:cs="Arial"/>
          <w:i/>
          <w:iCs/>
          <w:color w:val="000000"/>
          <w:sz w:val="20"/>
          <w:szCs w:val="20"/>
          <w:lang w:eastAsia="vi-VN"/>
        </w:rPr>
        <w:t>(hoặc người được ủy quyền)</w:t>
      </w:r>
      <w:r w:rsidRPr="005D772A">
        <w:rPr>
          <w:rFonts w:ascii="Arial" w:eastAsia="Times New Roman" w:hAnsi="Arial" w:cs="Arial"/>
          <w:color w:val="000000"/>
          <w:sz w:val="20"/>
          <w:szCs w:val="20"/>
          <w:lang w:eastAsia="vi-VN"/>
        </w:rPr>
        <w:t> là: Ông/Bà ………………………………………… Chức vụ: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Địa chỉ: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Tài Khoản: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Mã số thuế: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Đăng ký doanh nghiệp </w:t>
      </w:r>
      <w:r w:rsidRPr="005D772A">
        <w:rPr>
          <w:rFonts w:ascii="Arial" w:eastAsia="Times New Roman" w:hAnsi="Arial" w:cs="Arial"/>
          <w:i/>
          <w:iCs/>
          <w:color w:val="000000"/>
          <w:sz w:val="20"/>
          <w:szCs w:val="20"/>
          <w:lang w:eastAsia="vi-VN"/>
        </w:rPr>
        <w:t>(nếu có)</w:t>
      </w:r>
      <w:r w:rsidRPr="005D772A">
        <w:rPr>
          <w:rFonts w:ascii="Arial" w:eastAsia="Times New Roman" w:hAnsi="Arial" w:cs="Arial"/>
          <w:color w:val="000000"/>
          <w:sz w:val="20"/>
          <w:szCs w:val="20"/>
          <w:lang w:eastAsia="vi-VN"/>
        </w:rPr>
        <w:t>: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Điện thoại: ………………………………              Fax: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E-mail: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Và bên kia là:</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2.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Tên giao dịch: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Đại diện </w:t>
      </w:r>
      <w:r w:rsidRPr="005D772A">
        <w:rPr>
          <w:rFonts w:ascii="Arial" w:eastAsia="Times New Roman" w:hAnsi="Arial" w:cs="Arial"/>
          <w:i/>
          <w:iCs/>
          <w:color w:val="000000"/>
          <w:sz w:val="20"/>
          <w:szCs w:val="20"/>
          <w:lang w:eastAsia="vi-VN"/>
        </w:rPr>
        <w:t>(hoặc người được ủy quyền)</w:t>
      </w:r>
      <w:r w:rsidRPr="005D772A">
        <w:rPr>
          <w:rFonts w:ascii="Arial" w:eastAsia="Times New Roman" w:hAnsi="Arial" w:cs="Arial"/>
          <w:color w:val="000000"/>
          <w:sz w:val="20"/>
          <w:szCs w:val="20"/>
          <w:lang w:eastAsia="vi-VN"/>
        </w:rPr>
        <w:t> là: Ông/Bà ………………………………………… Chức vụ: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Địa chỉ: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Tài Khoản: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Mã số thuế: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Đăng ký doanh nghiệp </w:t>
      </w:r>
      <w:r w:rsidRPr="005D772A">
        <w:rPr>
          <w:rFonts w:ascii="Arial" w:eastAsia="Times New Roman" w:hAnsi="Arial" w:cs="Arial"/>
          <w:i/>
          <w:iCs/>
          <w:color w:val="000000"/>
          <w:sz w:val="20"/>
          <w:szCs w:val="20"/>
          <w:lang w:eastAsia="vi-VN"/>
        </w:rPr>
        <w:t>(nếu có)</w:t>
      </w:r>
      <w:r w:rsidRPr="005D772A">
        <w:rPr>
          <w:rFonts w:ascii="Arial" w:eastAsia="Times New Roman" w:hAnsi="Arial" w:cs="Arial"/>
          <w:color w:val="000000"/>
          <w:sz w:val="20"/>
          <w:szCs w:val="20"/>
          <w:lang w:eastAsia="vi-VN"/>
        </w:rPr>
        <w:t>: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Điện thoại: ………………………………              Fax: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E-mail: …………………………………….</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Giấy ủy quyền ký hợp đồng số …………………… ngày....tháng....năm.... </w:t>
      </w:r>
      <w:r w:rsidRPr="005D772A">
        <w:rPr>
          <w:rFonts w:ascii="Arial" w:eastAsia="Times New Roman" w:hAnsi="Arial" w:cs="Arial"/>
          <w:i/>
          <w:iCs/>
          <w:color w:val="000000"/>
          <w:sz w:val="20"/>
          <w:szCs w:val="20"/>
          <w:lang w:eastAsia="vi-VN"/>
        </w:rPr>
        <w:t>(Trường hợp được ủy quyền)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(Trường hợp là liên danh các nhà thầu thì phải ghi đầy đủ thông tin các thành viên trong liên danh và cử đại diện liên danh giao dịch)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lastRenderedPageBreak/>
        <w:t>Hai bên cùng thống nhất ký hợp đồng tư vấn .... của gói thầu .... thuộc dự án/công trình (tên dự án/công trình) như sau:</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bookmarkStart w:id="9" w:name="chuong_2"/>
      <w:r w:rsidRPr="005D772A">
        <w:rPr>
          <w:rFonts w:ascii="Arial" w:eastAsia="Times New Roman" w:hAnsi="Arial" w:cs="Arial"/>
          <w:b/>
          <w:bCs/>
          <w:color w:val="000000"/>
          <w:sz w:val="20"/>
          <w:szCs w:val="20"/>
          <w:lang w:eastAsia="vi-VN"/>
        </w:rPr>
        <w:t>PHẦN 2. CÁC CĂN CỨ KÝ KẾT HỢP ĐỒNG</w:t>
      </w:r>
      <w:bookmarkEnd w:id="9"/>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Căn cứ </w:t>
      </w:r>
      <w:bookmarkStart w:id="10" w:name="tvpllink_tdtlmjgmpe"/>
      <w:r w:rsidRPr="005D772A">
        <w:rPr>
          <w:rFonts w:ascii="Arial" w:eastAsia="Times New Roman" w:hAnsi="Arial" w:cs="Arial"/>
          <w:i/>
          <w:iCs/>
          <w:color w:val="000000"/>
          <w:sz w:val="20"/>
          <w:szCs w:val="20"/>
          <w:lang w:eastAsia="vi-VN"/>
        </w:rPr>
        <w:fldChar w:fldCharType="begin"/>
      </w:r>
      <w:r w:rsidRPr="005D772A">
        <w:rPr>
          <w:rFonts w:ascii="Arial" w:eastAsia="Times New Roman" w:hAnsi="Arial" w:cs="Arial"/>
          <w:i/>
          <w:iCs/>
          <w:color w:val="000000"/>
          <w:sz w:val="20"/>
          <w:szCs w:val="20"/>
          <w:lang w:eastAsia="vi-VN"/>
        </w:rPr>
        <w:instrText xml:space="preserve"> HYPERLINK "https://thuvienphapluat.vn/van-ban/Quyen-dan-su/Bo-luat-dan-su-2015-296215.aspx" \t "_blank" </w:instrText>
      </w:r>
      <w:r w:rsidRPr="005D772A">
        <w:rPr>
          <w:rFonts w:ascii="Arial" w:eastAsia="Times New Roman" w:hAnsi="Arial" w:cs="Arial"/>
          <w:i/>
          <w:iCs/>
          <w:color w:val="000000"/>
          <w:sz w:val="20"/>
          <w:szCs w:val="20"/>
          <w:lang w:eastAsia="vi-VN"/>
        </w:rPr>
        <w:fldChar w:fldCharType="separate"/>
      </w:r>
      <w:r w:rsidRPr="005D772A">
        <w:rPr>
          <w:rFonts w:ascii="Arial" w:eastAsia="Times New Roman" w:hAnsi="Arial" w:cs="Arial"/>
          <w:i/>
          <w:iCs/>
          <w:color w:val="0E70C3"/>
          <w:sz w:val="20"/>
          <w:szCs w:val="20"/>
          <w:lang w:eastAsia="vi-VN"/>
        </w:rPr>
        <w:t>Bộ Luật Dân sự</w:t>
      </w:r>
      <w:r w:rsidRPr="005D772A">
        <w:rPr>
          <w:rFonts w:ascii="Arial" w:eastAsia="Times New Roman" w:hAnsi="Arial" w:cs="Arial"/>
          <w:i/>
          <w:iCs/>
          <w:color w:val="000000"/>
          <w:sz w:val="20"/>
          <w:szCs w:val="20"/>
          <w:lang w:eastAsia="vi-VN"/>
        </w:rPr>
        <w:fldChar w:fldCharType="end"/>
      </w:r>
      <w:bookmarkEnd w:id="10"/>
      <w:r w:rsidRPr="005D772A">
        <w:rPr>
          <w:rFonts w:ascii="Arial" w:eastAsia="Times New Roman" w:hAnsi="Arial" w:cs="Arial"/>
          <w:i/>
          <w:iCs/>
          <w:color w:val="000000"/>
          <w:sz w:val="20"/>
          <w:szCs w:val="20"/>
          <w:lang w:eastAsia="vi-VN"/>
        </w:rPr>
        <w:t> ngày 24 tháng 11 năm 2015;</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Căn cứ </w:t>
      </w:r>
      <w:bookmarkStart w:id="11" w:name="tvpllink_mdzzpwjltw_2"/>
      <w:r w:rsidRPr="005D772A">
        <w:rPr>
          <w:rFonts w:ascii="Arial" w:eastAsia="Times New Roman" w:hAnsi="Arial" w:cs="Arial"/>
          <w:i/>
          <w:iCs/>
          <w:color w:val="000000"/>
          <w:sz w:val="20"/>
          <w:szCs w:val="20"/>
          <w:lang w:eastAsia="vi-VN"/>
        </w:rPr>
        <w:fldChar w:fldCharType="begin"/>
      </w:r>
      <w:r w:rsidRPr="005D772A">
        <w:rPr>
          <w:rFonts w:ascii="Arial" w:eastAsia="Times New Roman" w:hAnsi="Arial" w:cs="Arial"/>
          <w:i/>
          <w:iCs/>
          <w:color w:val="000000"/>
          <w:sz w:val="20"/>
          <w:szCs w:val="20"/>
          <w:lang w:eastAsia="vi-VN"/>
        </w:rPr>
        <w:instrText xml:space="preserve"> HYPERLINK "https://thuvienphapluat.vn/van-ban/Xay-dung-Do-thi/Luat-Xay-dung-2014-238644.aspx" \t "_blank" </w:instrText>
      </w:r>
      <w:r w:rsidRPr="005D772A">
        <w:rPr>
          <w:rFonts w:ascii="Arial" w:eastAsia="Times New Roman" w:hAnsi="Arial" w:cs="Arial"/>
          <w:i/>
          <w:iCs/>
          <w:color w:val="000000"/>
          <w:sz w:val="20"/>
          <w:szCs w:val="20"/>
          <w:lang w:eastAsia="vi-VN"/>
        </w:rPr>
        <w:fldChar w:fldCharType="separate"/>
      </w:r>
      <w:r w:rsidRPr="005D772A">
        <w:rPr>
          <w:rFonts w:ascii="Arial" w:eastAsia="Times New Roman" w:hAnsi="Arial" w:cs="Arial"/>
          <w:i/>
          <w:iCs/>
          <w:color w:val="0E70C3"/>
          <w:sz w:val="20"/>
          <w:szCs w:val="20"/>
          <w:lang w:eastAsia="vi-VN"/>
        </w:rPr>
        <w:t>Luật Xây dựng</w:t>
      </w:r>
      <w:r w:rsidRPr="005D772A">
        <w:rPr>
          <w:rFonts w:ascii="Arial" w:eastAsia="Times New Roman" w:hAnsi="Arial" w:cs="Arial"/>
          <w:i/>
          <w:iCs/>
          <w:color w:val="000000"/>
          <w:sz w:val="20"/>
          <w:szCs w:val="20"/>
          <w:lang w:eastAsia="vi-VN"/>
        </w:rPr>
        <w:fldChar w:fldCharType="end"/>
      </w:r>
      <w:bookmarkEnd w:id="11"/>
      <w:r w:rsidRPr="005D772A">
        <w:rPr>
          <w:rFonts w:ascii="Arial" w:eastAsia="Times New Roman" w:hAnsi="Arial" w:cs="Arial"/>
          <w:i/>
          <w:iCs/>
          <w:color w:val="000000"/>
          <w:sz w:val="20"/>
          <w:szCs w:val="20"/>
          <w:lang w:eastAsia="vi-VN"/>
        </w:rPr>
        <w:t> ngày 18 tháng 6 năm 2014; </w:t>
      </w:r>
      <w:bookmarkStart w:id="12" w:name="tvpllink_jmcmcusfda_2"/>
      <w:r w:rsidRPr="005D772A">
        <w:rPr>
          <w:rFonts w:ascii="Arial" w:eastAsia="Times New Roman" w:hAnsi="Arial" w:cs="Arial"/>
          <w:i/>
          <w:iCs/>
          <w:color w:val="000000"/>
          <w:sz w:val="20"/>
          <w:szCs w:val="20"/>
          <w:lang w:eastAsia="vi-VN"/>
        </w:rPr>
        <w:fldChar w:fldCharType="begin"/>
      </w:r>
      <w:r w:rsidRPr="005D772A">
        <w:rPr>
          <w:rFonts w:ascii="Arial" w:eastAsia="Times New Roman" w:hAnsi="Arial" w:cs="Arial"/>
          <w:i/>
          <w:iCs/>
          <w:color w:val="000000"/>
          <w:sz w:val="20"/>
          <w:szCs w:val="20"/>
          <w:lang w:eastAsia="vi-VN"/>
        </w:rPr>
        <w:instrText xml:space="preserve"> HYPERLINK "https://thuvienphapluat.vn/van-ban/Xay-dung-Do-thi/Luat-Xay-dung-sua-doi-2020-so-62-2020-QH14-418229.aspx" \t "_blank" </w:instrText>
      </w:r>
      <w:r w:rsidRPr="005D772A">
        <w:rPr>
          <w:rFonts w:ascii="Arial" w:eastAsia="Times New Roman" w:hAnsi="Arial" w:cs="Arial"/>
          <w:i/>
          <w:iCs/>
          <w:color w:val="000000"/>
          <w:sz w:val="20"/>
          <w:szCs w:val="20"/>
          <w:lang w:eastAsia="vi-VN"/>
        </w:rPr>
        <w:fldChar w:fldCharType="separate"/>
      </w:r>
      <w:r w:rsidRPr="005D772A">
        <w:rPr>
          <w:rFonts w:ascii="Arial" w:eastAsia="Times New Roman" w:hAnsi="Arial" w:cs="Arial"/>
          <w:i/>
          <w:iCs/>
          <w:color w:val="0E70C3"/>
          <w:sz w:val="20"/>
          <w:szCs w:val="20"/>
          <w:lang w:eastAsia="vi-VN"/>
        </w:rPr>
        <w:t>Luật sửa đổi, bổ sung một số điều của Luật Xây dựng</w:t>
      </w:r>
      <w:r w:rsidRPr="005D772A">
        <w:rPr>
          <w:rFonts w:ascii="Arial" w:eastAsia="Times New Roman" w:hAnsi="Arial" w:cs="Arial"/>
          <w:i/>
          <w:iCs/>
          <w:color w:val="000000"/>
          <w:sz w:val="20"/>
          <w:szCs w:val="20"/>
          <w:lang w:eastAsia="vi-VN"/>
        </w:rPr>
        <w:fldChar w:fldCharType="end"/>
      </w:r>
      <w:bookmarkEnd w:id="12"/>
      <w:r w:rsidRPr="005D772A">
        <w:rPr>
          <w:rFonts w:ascii="Arial" w:eastAsia="Times New Roman" w:hAnsi="Arial" w:cs="Arial"/>
          <w:i/>
          <w:iCs/>
          <w:color w:val="000000"/>
          <w:sz w:val="20"/>
          <w:szCs w:val="20"/>
          <w:lang w:eastAsia="vi-VN"/>
        </w:rPr>
        <w:t> ngày 17 tháng 6 năm 2020;</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Căn cứ </w:t>
      </w:r>
      <w:bookmarkStart w:id="13" w:name="tvpllink_sawkurnocb"/>
      <w:r w:rsidRPr="005D772A">
        <w:rPr>
          <w:rFonts w:ascii="Arial" w:eastAsia="Times New Roman" w:hAnsi="Arial" w:cs="Arial"/>
          <w:i/>
          <w:iCs/>
          <w:color w:val="000000"/>
          <w:sz w:val="20"/>
          <w:szCs w:val="20"/>
          <w:lang w:eastAsia="vi-VN"/>
        </w:rPr>
        <w:fldChar w:fldCharType="begin"/>
      </w:r>
      <w:r w:rsidRPr="005D772A">
        <w:rPr>
          <w:rFonts w:ascii="Arial" w:eastAsia="Times New Roman" w:hAnsi="Arial" w:cs="Arial"/>
          <w:i/>
          <w:iCs/>
          <w:color w:val="000000"/>
          <w:sz w:val="20"/>
          <w:szCs w:val="20"/>
          <w:lang w:eastAsia="vi-VN"/>
        </w:rPr>
        <w:instrText xml:space="preserve"> HYPERLINK "https://thuvienphapluat.vn/van-ban/Dau-tu/Luat-dau-thau-2013-215838.aspx" \t "_blank" </w:instrText>
      </w:r>
      <w:r w:rsidRPr="005D772A">
        <w:rPr>
          <w:rFonts w:ascii="Arial" w:eastAsia="Times New Roman" w:hAnsi="Arial" w:cs="Arial"/>
          <w:i/>
          <w:iCs/>
          <w:color w:val="000000"/>
          <w:sz w:val="20"/>
          <w:szCs w:val="20"/>
          <w:lang w:eastAsia="vi-VN"/>
        </w:rPr>
        <w:fldChar w:fldCharType="separate"/>
      </w:r>
      <w:r w:rsidRPr="005D772A">
        <w:rPr>
          <w:rFonts w:ascii="Arial" w:eastAsia="Times New Roman" w:hAnsi="Arial" w:cs="Arial"/>
          <w:i/>
          <w:iCs/>
          <w:color w:val="0E70C3"/>
          <w:sz w:val="20"/>
          <w:szCs w:val="20"/>
          <w:lang w:eastAsia="vi-VN"/>
        </w:rPr>
        <w:t>Luật Đấu thầu số 43/2013/QH13</w:t>
      </w:r>
      <w:r w:rsidRPr="005D772A">
        <w:rPr>
          <w:rFonts w:ascii="Arial" w:eastAsia="Times New Roman" w:hAnsi="Arial" w:cs="Arial"/>
          <w:i/>
          <w:iCs/>
          <w:color w:val="000000"/>
          <w:sz w:val="20"/>
          <w:szCs w:val="20"/>
          <w:lang w:eastAsia="vi-VN"/>
        </w:rPr>
        <w:fldChar w:fldCharType="end"/>
      </w:r>
      <w:bookmarkEnd w:id="13"/>
      <w:r w:rsidRPr="005D772A">
        <w:rPr>
          <w:rFonts w:ascii="Arial" w:eastAsia="Times New Roman" w:hAnsi="Arial" w:cs="Arial"/>
          <w:i/>
          <w:iCs/>
          <w:color w:val="000000"/>
          <w:sz w:val="20"/>
          <w:szCs w:val="20"/>
          <w:lang w:eastAsia="vi-VN"/>
        </w:rPr>
        <w:t> ngày 26 tháng 11 năm 2013;</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Căn cứ </w:t>
      </w:r>
      <w:bookmarkStart w:id="14" w:name="tvpllink_hnblkuozzz_4"/>
      <w:r w:rsidRPr="005D772A">
        <w:rPr>
          <w:rFonts w:ascii="Arial" w:eastAsia="Times New Roman" w:hAnsi="Arial" w:cs="Arial"/>
          <w:i/>
          <w:iCs/>
          <w:color w:val="000000"/>
          <w:sz w:val="20"/>
          <w:szCs w:val="20"/>
          <w:lang w:eastAsia="vi-VN"/>
        </w:rPr>
        <w:fldChar w:fldCharType="begin"/>
      </w:r>
      <w:r w:rsidRPr="005D772A">
        <w:rPr>
          <w:rFonts w:ascii="Arial" w:eastAsia="Times New Roman" w:hAnsi="Arial" w:cs="Arial"/>
          <w:i/>
          <w:iCs/>
          <w:color w:val="000000"/>
          <w:sz w:val="20"/>
          <w:szCs w:val="20"/>
          <w:lang w:eastAsia="vi-VN"/>
        </w:rPr>
        <w:instrText xml:space="preserve"> HYPERLINK "https://thuvienphapluat.vn/van-ban/Xay-dung-Do-thi/Nghi-dinh-37-2015-ND-CP-hop-dong-xay-dung-272352.aspx" \t "_blank" </w:instrText>
      </w:r>
      <w:r w:rsidRPr="005D772A">
        <w:rPr>
          <w:rFonts w:ascii="Arial" w:eastAsia="Times New Roman" w:hAnsi="Arial" w:cs="Arial"/>
          <w:i/>
          <w:iCs/>
          <w:color w:val="000000"/>
          <w:sz w:val="20"/>
          <w:szCs w:val="20"/>
          <w:lang w:eastAsia="vi-VN"/>
        </w:rPr>
        <w:fldChar w:fldCharType="separate"/>
      </w:r>
      <w:r w:rsidRPr="005D772A">
        <w:rPr>
          <w:rFonts w:ascii="Arial" w:eastAsia="Times New Roman" w:hAnsi="Arial" w:cs="Arial"/>
          <w:i/>
          <w:iCs/>
          <w:color w:val="0E70C3"/>
          <w:sz w:val="20"/>
          <w:szCs w:val="20"/>
          <w:lang w:eastAsia="vi-VN"/>
        </w:rPr>
        <w:t>Nghị định số 37/2015/NĐ-CP</w:t>
      </w:r>
      <w:r w:rsidRPr="005D772A">
        <w:rPr>
          <w:rFonts w:ascii="Arial" w:eastAsia="Times New Roman" w:hAnsi="Arial" w:cs="Arial"/>
          <w:i/>
          <w:iCs/>
          <w:color w:val="000000"/>
          <w:sz w:val="20"/>
          <w:szCs w:val="20"/>
          <w:lang w:eastAsia="vi-VN"/>
        </w:rPr>
        <w:fldChar w:fldCharType="end"/>
      </w:r>
      <w:bookmarkEnd w:id="14"/>
      <w:r w:rsidRPr="005D772A">
        <w:rPr>
          <w:rFonts w:ascii="Arial" w:eastAsia="Times New Roman" w:hAnsi="Arial" w:cs="Arial"/>
          <w:i/>
          <w:iCs/>
          <w:color w:val="000000"/>
          <w:sz w:val="20"/>
          <w:szCs w:val="20"/>
          <w:lang w:eastAsia="vi-VN"/>
        </w:rPr>
        <w:t> ngày 22 tháng 4 năm 2015 của Chính phủ quy định chi tiết về hợp đồng xây dựng;</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Căn cứ </w:t>
      </w:r>
      <w:bookmarkStart w:id="15" w:name="tvpllink_fzoqlzbcyu_3"/>
      <w:r w:rsidRPr="005D772A">
        <w:rPr>
          <w:rFonts w:ascii="Arial" w:eastAsia="Times New Roman" w:hAnsi="Arial" w:cs="Arial"/>
          <w:i/>
          <w:iCs/>
          <w:color w:val="000000"/>
          <w:sz w:val="20"/>
          <w:szCs w:val="20"/>
          <w:lang w:eastAsia="vi-VN"/>
        </w:rPr>
        <w:fldChar w:fldCharType="begin"/>
      </w:r>
      <w:r w:rsidRPr="005D772A">
        <w:rPr>
          <w:rFonts w:ascii="Arial" w:eastAsia="Times New Roman" w:hAnsi="Arial" w:cs="Arial"/>
          <w:i/>
          <w:iCs/>
          <w:color w:val="000000"/>
          <w:sz w:val="20"/>
          <w:szCs w:val="20"/>
          <w:lang w:eastAsia="vi-VN"/>
        </w:rPr>
        <w:instrText xml:space="preserve"> HYPERLINK "https://thuvienphapluat.vn/van-ban/Xay-dung-Do-thi/Nghi-dinh-50-2021-ND-CP-sua-doi-Nghi-dinh-37-2015-ND-CP-huong-dan-hop-dong-xay-dung-393920.aspx" \t "_blank" </w:instrText>
      </w:r>
      <w:r w:rsidRPr="005D772A">
        <w:rPr>
          <w:rFonts w:ascii="Arial" w:eastAsia="Times New Roman" w:hAnsi="Arial" w:cs="Arial"/>
          <w:i/>
          <w:iCs/>
          <w:color w:val="000000"/>
          <w:sz w:val="20"/>
          <w:szCs w:val="20"/>
          <w:lang w:eastAsia="vi-VN"/>
        </w:rPr>
        <w:fldChar w:fldCharType="separate"/>
      </w:r>
      <w:r w:rsidRPr="005D772A">
        <w:rPr>
          <w:rFonts w:ascii="Arial" w:eastAsia="Times New Roman" w:hAnsi="Arial" w:cs="Arial"/>
          <w:i/>
          <w:iCs/>
          <w:color w:val="0E70C3"/>
          <w:sz w:val="20"/>
          <w:szCs w:val="20"/>
          <w:lang w:eastAsia="vi-VN"/>
        </w:rPr>
        <w:t>Nghị định số 50/2021/NĐ-CP</w:t>
      </w:r>
      <w:r w:rsidRPr="005D772A">
        <w:rPr>
          <w:rFonts w:ascii="Arial" w:eastAsia="Times New Roman" w:hAnsi="Arial" w:cs="Arial"/>
          <w:i/>
          <w:iCs/>
          <w:color w:val="000000"/>
          <w:sz w:val="20"/>
          <w:szCs w:val="20"/>
          <w:lang w:eastAsia="vi-VN"/>
        </w:rPr>
        <w:fldChar w:fldCharType="end"/>
      </w:r>
      <w:bookmarkEnd w:id="15"/>
      <w:r w:rsidRPr="005D772A">
        <w:rPr>
          <w:rFonts w:ascii="Arial" w:eastAsia="Times New Roman" w:hAnsi="Arial" w:cs="Arial"/>
          <w:i/>
          <w:iCs/>
          <w:color w:val="000000"/>
          <w:sz w:val="20"/>
          <w:szCs w:val="20"/>
          <w:lang w:eastAsia="vi-VN"/>
        </w:rPr>
        <w:t> ngày 01 tháng 4 năm 2021 sửa đổi, bổ sung một số điều của </w:t>
      </w:r>
      <w:bookmarkStart w:id="16" w:name="tvpllink_hnblkuozzz_5"/>
      <w:r w:rsidRPr="005D772A">
        <w:rPr>
          <w:rFonts w:ascii="Arial" w:eastAsia="Times New Roman" w:hAnsi="Arial" w:cs="Arial"/>
          <w:i/>
          <w:iCs/>
          <w:color w:val="000000"/>
          <w:sz w:val="20"/>
          <w:szCs w:val="20"/>
          <w:lang w:eastAsia="vi-VN"/>
        </w:rPr>
        <w:fldChar w:fldCharType="begin"/>
      </w:r>
      <w:r w:rsidRPr="005D772A">
        <w:rPr>
          <w:rFonts w:ascii="Arial" w:eastAsia="Times New Roman" w:hAnsi="Arial" w:cs="Arial"/>
          <w:i/>
          <w:iCs/>
          <w:color w:val="000000"/>
          <w:sz w:val="20"/>
          <w:szCs w:val="20"/>
          <w:lang w:eastAsia="vi-VN"/>
        </w:rPr>
        <w:instrText xml:space="preserve"> HYPERLINK "https://thuvienphapluat.vn/van-ban/Xay-dung-Do-thi/Nghi-dinh-37-2015-ND-CP-hop-dong-xay-dung-272352.aspx" \t "_blank" </w:instrText>
      </w:r>
      <w:r w:rsidRPr="005D772A">
        <w:rPr>
          <w:rFonts w:ascii="Arial" w:eastAsia="Times New Roman" w:hAnsi="Arial" w:cs="Arial"/>
          <w:i/>
          <w:iCs/>
          <w:color w:val="000000"/>
          <w:sz w:val="20"/>
          <w:szCs w:val="20"/>
          <w:lang w:eastAsia="vi-VN"/>
        </w:rPr>
        <w:fldChar w:fldCharType="separate"/>
      </w:r>
      <w:r w:rsidRPr="005D772A">
        <w:rPr>
          <w:rFonts w:ascii="Arial" w:eastAsia="Times New Roman" w:hAnsi="Arial" w:cs="Arial"/>
          <w:i/>
          <w:iCs/>
          <w:color w:val="0E70C3"/>
          <w:sz w:val="20"/>
          <w:szCs w:val="20"/>
          <w:lang w:eastAsia="vi-VN"/>
        </w:rPr>
        <w:t>Nghị định số 37/2015/NĐ-CP</w:t>
      </w:r>
      <w:r w:rsidRPr="005D772A">
        <w:rPr>
          <w:rFonts w:ascii="Arial" w:eastAsia="Times New Roman" w:hAnsi="Arial" w:cs="Arial"/>
          <w:i/>
          <w:iCs/>
          <w:color w:val="000000"/>
          <w:sz w:val="20"/>
          <w:szCs w:val="20"/>
          <w:lang w:eastAsia="vi-VN"/>
        </w:rPr>
        <w:fldChar w:fldCharType="end"/>
      </w:r>
      <w:bookmarkEnd w:id="16"/>
      <w:r w:rsidRPr="005D772A">
        <w:rPr>
          <w:rFonts w:ascii="Arial" w:eastAsia="Times New Roman" w:hAnsi="Arial" w:cs="Arial"/>
          <w:i/>
          <w:iCs/>
          <w:color w:val="000000"/>
          <w:sz w:val="20"/>
          <w:szCs w:val="20"/>
          <w:lang w:eastAsia="vi-VN"/>
        </w:rPr>
        <w:t> ngày 22 tháng 4 năm 2015 của Chính phủ quy định chi tiết về hợp đồng xây dựng;</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Căn cứ Nghị định số </w:t>
      </w:r>
      <w:bookmarkStart w:id="17" w:name="tvpllink_oeibhvfrdl_1"/>
      <w:r w:rsidRPr="005D772A">
        <w:rPr>
          <w:rFonts w:ascii="Arial" w:eastAsia="Times New Roman" w:hAnsi="Arial" w:cs="Arial"/>
          <w:i/>
          <w:iCs/>
          <w:color w:val="000000"/>
          <w:sz w:val="20"/>
          <w:szCs w:val="20"/>
          <w:lang w:eastAsia="vi-VN"/>
        </w:rPr>
        <w:fldChar w:fldCharType="begin"/>
      </w:r>
      <w:r w:rsidRPr="005D772A">
        <w:rPr>
          <w:rFonts w:ascii="Arial" w:eastAsia="Times New Roman" w:hAnsi="Arial" w:cs="Arial"/>
          <w:i/>
          <w:iCs/>
          <w:color w:val="000000"/>
          <w:sz w:val="20"/>
          <w:szCs w:val="20"/>
          <w:lang w:eastAsia="vi-VN"/>
        </w:rPr>
        <w:instrText xml:space="preserve"> HYPERLINK "https://thuvienphapluat.vn/van-ban/Xay-dung-Do-thi/Nghi-dinh-06-2021-ND-CP-huong-dan-quan-ly-chat-luong-thi-cong-xay-dung-va-bao-tri-cong-trinh-xay-dung-463904.aspx" \t "_blank" </w:instrText>
      </w:r>
      <w:r w:rsidRPr="005D772A">
        <w:rPr>
          <w:rFonts w:ascii="Arial" w:eastAsia="Times New Roman" w:hAnsi="Arial" w:cs="Arial"/>
          <w:i/>
          <w:iCs/>
          <w:color w:val="000000"/>
          <w:sz w:val="20"/>
          <w:szCs w:val="20"/>
          <w:lang w:eastAsia="vi-VN"/>
        </w:rPr>
        <w:fldChar w:fldCharType="separate"/>
      </w:r>
      <w:r w:rsidRPr="005D772A">
        <w:rPr>
          <w:rFonts w:ascii="Arial" w:eastAsia="Times New Roman" w:hAnsi="Arial" w:cs="Arial"/>
          <w:i/>
          <w:iCs/>
          <w:color w:val="0E70C3"/>
          <w:sz w:val="20"/>
          <w:szCs w:val="20"/>
          <w:lang w:eastAsia="vi-VN"/>
        </w:rPr>
        <w:t>06/2021/NĐ-CP</w:t>
      </w:r>
      <w:r w:rsidRPr="005D772A">
        <w:rPr>
          <w:rFonts w:ascii="Arial" w:eastAsia="Times New Roman" w:hAnsi="Arial" w:cs="Arial"/>
          <w:i/>
          <w:iCs/>
          <w:color w:val="000000"/>
          <w:sz w:val="20"/>
          <w:szCs w:val="20"/>
          <w:lang w:eastAsia="vi-VN"/>
        </w:rPr>
        <w:fldChar w:fldCharType="end"/>
      </w:r>
      <w:bookmarkEnd w:id="17"/>
      <w:r w:rsidRPr="005D772A">
        <w:rPr>
          <w:rFonts w:ascii="Arial" w:eastAsia="Times New Roman" w:hAnsi="Arial" w:cs="Arial"/>
          <w:i/>
          <w:iCs/>
          <w:color w:val="000000"/>
          <w:sz w:val="20"/>
          <w:szCs w:val="20"/>
          <w:lang w:eastAsia="vi-VN"/>
        </w:rPr>
        <w:t> ngày 26 tháng 01 tháng 2021 của Chính phủ quy định chi tiết một số nội dung về quản lý chất lượng, thi công xây dựng và bảo trì công trình xây dựng;</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Căn cứ Nghị định số </w:t>
      </w:r>
      <w:bookmarkStart w:id="18" w:name="tvpllink_jujannirij_1"/>
      <w:r w:rsidRPr="005D772A">
        <w:rPr>
          <w:rFonts w:ascii="Arial" w:eastAsia="Times New Roman" w:hAnsi="Arial" w:cs="Arial"/>
          <w:i/>
          <w:iCs/>
          <w:color w:val="000000"/>
          <w:sz w:val="20"/>
          <w:szCs w:val="20"/>
          <w:lang w:eastAsia="vi-VN"/>
        </w:rPr>
        <w:fldChar w:fldCharType="begin"/>
      </w:r>
      <w:r w:rsidRPr="005D772A">
        <w:rPr>
          <w:rFonts w:ascii="Arial" w:eastAsia="Times New Roman" w:hAnsi="Arial" w:cs="Arial"/>
          <w:i/>
          <w:iCs/>
          <w:color w:val="000000"/>
          <w:sz w:val="20"/>
          <w:szCs w:val="20"/>
          <w:lang w:eastAsia="vi-VN"/>
        </w:rPr>
        <w:instrText xml:space="preserve"> HYPERLINK "https://thuvienphapluat.vn/van-ban/Dau-tu/Nghi-dinh-15-2021-ND-CP-huong-dan-mot-so-noi-dung-quan-ly-du-an-dau-tu-xay-dung-466771.aspx" \t "_blank" </w:instrText>
      </w:r>
      <w:r w:rsidRPr="005D772A">
        <w:rPr>
          <w:rFonts w:ascii="Arial" w:eastAsia="Times New Roman" w:hAnsi="Arial" w:cs="Arial"/>
          <w:i/>
          <w:iCs/>
          <w:color w:val="000000"/>
          <w:sz w:val="20"/>
          <w:szCs w:val="20"/>
          <w:lang w:eastAsia="vi-VN"/>
        </w:rPr>
        <w:fldChar w:fldCharType="separate"/>
      </w:r>
      <w:r w:rsidRPr="005D772A">
        <w:rPr>
          <w:rFonts w:ascii="Arial" w:eastAsia="Times New Roman" w:hAnsi="Arial" w:cs="Arial"/>
          <w:i/>
          <w:iCs/>
          <w:color w:val="0E70C3"/>
          <w:sz w:val="20"/>
          <w:szCs w:val="20"/>
          <w:lang w:eastAsia="vi-VN"/>
        </w:rPr>
        <w:t>15/2021/NĐ-CP</w:t>
      </w:r>
      <w:r w:rsidRPr="005D772A">
        <w:rPr>
          <w:rFonts w:ascii="Arial" w:eastAsia="Times New Roman" w:hAnsi="Arial" w:cs="Arial"/>
          <w:i/>
          <w:iCs/>
          <w:color w:val="000000"/>
          <w:sz w:val="20"/>
          <w:szCs w:val="20"/>
          <w:lang w:eastAsia="vi-VN"/>
        </w:rPr>
        <w:fldChar w:fldCharType="end"/>
      </w:r>
      <w:bookmarkEnd w:id="18"/>
      <w:r w:rsidRPr="005D772A">
        <w:rPr>
          <w:rFonts w:ascii="Arial" w:eastAsia="Times New Roman" w:hAnsi="Arial" w:cs="Arial"/>
          <w:i/>
          <w:iCs/>
          <w:color w:val="000000"/>
          <w:sz w:val="20"/>
          <w:szCs w:val="20"/>
          <w:lang w:eastAsia="vi-VN"/>
        </w:rPr>
        <w:t> ngày 03 tháng 3 tháng 2021 của Chính phủ quy định chi tiết một số nội dung về quản lý dự án đầu tư xây dựng;</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Căn cứ Nghị định số </w:t>
      </w:r>
      <w:hyperlink r:id="rId8" w:tgtFrame="_blank" w:tooltip="Nghị định 99/2021/NĐ-CP" w:history="1">
        <w:r w:rsidRPr="005D772A">
          <w:rPr>
            <w:rFonts w:ascii="Arial" w:eastAsia="Times New Roman" w:hAnsi="Arial" w:cs="Arial"/>
            <w:i/>
            <w:iCs/>
            <w:color w:val="0E70C3"/>
            <w:sz w:val="20"/>
            <w:szCs w:val="20"/>
            <w:lang w:eastAsia="vi-VN"/>
          </w:rPr>
          <w:t>99/2021/NĐ-CP</w:t>
        </w:r>
      </w:hyperlink>
      <w:r w:rsidRPr="005D772A">
        <w:rPr>
          <w:rFonts w:ascii="Arial" w:eastAsia="Times New Roman" w:hAnsi="Arial" w:cs="Arial"/>
          <w:i/>
          <w:iCs/>
          <w:color w:val="000000"/>
          <w:sz w:val="20"/>
          <w:szCs w:val="20"/>
          <w:lang w:eastAsia="vi-VN"/>
        </w:rPr>
        <w:t> ngày 11/11/2021 quy định về quản lý, thanh toán, quyết toán dự án sử dụng vốn đầu tư công;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Căn cứ Thông tư số ……/……/TT-BXD ngày … tháng … năm …… của Bộ trưởng Bộ Xây dựng hướng dẫn một số nội dung về hợp đồng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Căn cứ ………………………………….. (các căn cứ khác nếu có);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Căn cứ kết quả lựa chọn nhà thầu tại văn bản số ……………………….</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bookmarkStart w:id="19" w:name="chuong_3"/>
      <w:r w:rsidRPr="005D772A">
        <w:rPr>
          <w:rFonts w:ascii="Arial" w:eastAsia="Times New Roman" w:hAnsi="Arial" w:cs="Arial"/>
          <w:b/>
          <w:bCs/>
          <w:color w:val="000000"/>
          <w:sz w:val="20"/>
          <w:szCs w:val="20"/>
          <w:lang w:eastAsia="vi-VN"/>
        </w:rPr>
        <w:t>PHẦN 3. ĐIỀU KIỆN CHUNG CỦA HỢP ĐỒNG</w:t>
      </w:r>
      <w:bookmarkEnd w:id="19"/>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 Diễn giải</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Các từ và cụm từ trong hợp đồng này được hiểu theo các định nghĩa và diễn giải sau đây: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Chủ đầu tư là... </w:t>
      </w:r>
      <w:r w:rsidRPr="005D772A">
        <w:rPr>
          <w:rFonts w:ascii="Arial" w:eastAsia="Times New Roman" w:hAnsi="Arial" w:cs="Arial"/>
          <w:i/>
          <w:iCs/>
          <w:color w:val="000000"/>
          <w:sz w:val="20"/>
          <w:szCs w:val="20"/>
          <w:lang w:eastAsia="vi-VN"/>
        </w:rPr>
        <w:t>(tên giao dịch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Nhà thầu tư vấn là ... </w:t>
      </w:r>
      <w:r w:rsidRPr="005D772A">
        <w:rPr>
          <w:rFonts w:ascii="Arial" w:eastAsia="Times New Roman" w:hAnsi="Arial" w:cs="Arial"/>
          <w:i/>
          <w:iCs/>
          <w:color w:val="000000"/>
          <w:sz w:val="20"/>
          <w:szCs w:val="20"/>
          <w:lang w:eastAsia="vi-VN"/>
        </w:rPr>
        <w:t>(tên của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3. Dự án là dự án ... </w:t>
      </w:r>
      <w:r w:rsidRPr="005D772A">
        <w:rPr>
          <w:rFonts w:ascii="Arial" w:eastAsia="Times New Roman" w:hAnsi="Arial" w:cs="Arial"/>
          <w:i/>
          <w:iCs/>
          <w:color w:val="000000"/>
          <w:sz w:val="20"/>
          <w:szCs w:val="20"/>
          <w:lang w:eastAsia="vi-VN"/>
        </w:rPr>
        <w:t>(tên dự án).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4. Công trình là ... </w:t>
      </w:r>
      <w:r w:rsidRPr="005D772A">
        <w:rPr>
          <w:rFonts w:ascii="Arial" w:eastAsia="Times New Roman" w:hAnsi="Arial" w:cs="Arial"/>
          <w:i/>
          <w:iCs/>
          <w:color w:val="000000"/>
          <w:sz w:val="20"/>
          <w:szCs w:val="20"/>
          <w:lang w:eastAsia="vi-VN"/>
        </w:rPr>
        <w:t>(tên công trình mà nhà thầu thực hiện công việc tư vấn xây dựng theo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5. Gói thầu là ... </w:t>
      </w:r>
      <w:r w:rsidRPr="005D772A">
        <w:rPr>
          <w:rFonts w:ascii="Arial" w:eastAsia="Times New Roman" w:hAnsi="Arial" w:cs="Arial"/>
          <w:i/>
          <w:iCs/>
          <w:color w:val="000000"/>
          <w:sz w:val="20"/>
          <w:szCs w:val="20"/>
          <w:lang w:eastAsia="vi-VN"/>
        </w:rPr>
        <w:t>(tên gói thầu mà nhà thầu thực hiện công việc tư vấn xây dựng theo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6. Đại diện Chủ đầu tư là người được Chủ đầu tư nêu ra trong hợp đồng hoặc được ủy quyền và thay mặt cho Chủ đầu tư điều hành công việc.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7. Đại diện Nhà thầu tư vấn là người được Nhà thầu tư vấn nêu ra trong hợp đồng hoặc được Nhà thầu tư vấn chỉ định và thay mặt Nhà thầu tư vấn điều hành công việc.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8. Nhà thầu phụ là tổ chức hay cá nhân ký hợp đồng với Nhà thầu tư vấn để trực tiếp thực hiện công việc.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9. Hợp đồng là toàn bộ Hồ sơ hợp đồng tư vấn xây dựng theo quy định tại Điều ... [Hồ sơ hợp đồng tư vấn và thứ tự ưu tiên].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10. HSMT </w:t>
      </w:r>
      <w:r w:rsidRPr="005D772A">
        <w:rPr>
          <w:rFonts w:ascii="Arial" w:eastAsia="Times New Roman" w:hAnsi="Arial" w:cs="Arial"/>
          <w:i/>
          <w:iCs/>
          <w:color w:val="000000"/>
          <w:sz w:val="20"/>
          <w:szCs w:val="20"/>
          <w:lang w:eastAsia="vi-VN"/>
        </w:rPr>
        <w:t>(hoặc HSYC)</w:t>
      </w:r>
      <w:r w:rsidRPr="005D772A">
        <w:rPr>
          <w:rFonts w:ascii="Arial" w:eastAsia="Times New Roman" w:hAnsi="Arial" w:cs="Arial"/>
          <w:color w:val="000000"/>
          <w:sz w:val="20"/>
          <w:szCs w:val="20"/>
          <w:lang w:eastAsia="vi-VN"/>
        </w:rPr>
        <w:t> của Chủ đầu tư là toàn bộ tài liệu theo quy định tại Phụ lục số ... [HSMT </w:t>
      </w:r>
      <w:r w:rsidRPr="005D772A">
        <w:rPr>
          <w:rFonts w:ascii="Arial" w:eastAsia="Times New Roman" w:hAnsi="Arial" w:cs="Arial"/>
          <w:i/>
          <w:iCs/>
          <w:color w:val="000000"/>
          <w:sz w:val="20"/>
          <w:szCs w:val="20"/>
          <w:lang w:eastAsia="vi-VN"/>
        </w:rPr>
        <w:t>(hoặc HSYC)</w:t>
      </w:r>
      <w:r w:rsidRPr="005D772A">
        <w:rPr>
          <w:rFonts w:ascii="Arial" w:eastAsia="Times New Roman" w:hAnsi="Arial" w:cs="Arial"/>
          <w:color w:val="000000"/>
          <w:sz w:val="20"/>
          <w:szCs w:val="20"/>
          <w:lang w:eastAsia="vi-VN"/>
        </w:rPr>
        <w:t> của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11. HSDT </w:t>
      </w:r>
      <w:r w:rsidRPr="005D772A">
        <w:rPr>
          <w:rFonts w:ascii="Arial" w:eastAsia="Times New Roman" w:hAnsi="Arial" w:cs="Arial"/>
          <w:i/>
          <w:iCs/>
          <w:color w:val="000000"/>
          <w:sz w:val="20"/>
          <w:szCs w:val="20"/>
          <w:lang w:eastAsia="vi-VN"/>
        </w:rPr>
        <w:t>(hoặc HSĐX)</w:t>
      </w:r>
      <w:r w:rsidRPr="005D772A">
        <w:rPr>
          <w:rFonts w:ascii="Arial" w:eastAsia="Times New Roman" w:hAnsi="Arial" w:cs="Arial"/>
          <w:color w:val="000000"/>
          <w:sz w:val="20"/>
          <w:szCs w:val="20"/>
          <w:lang w:eastAsia="vi-VN"/>
        </w:rPr>
        <w:t> của Nhà thầu tư vấn là toàn bộ tài liệu theo quy định tại Phụ lục số ... [HSDT </w:t>
      </w:r>
      <w:r w:rsidRPr="005D772A">
        <w:rPr>
          <w:rFonts w:ascii="Arial" w:eastAsia="Times New Roman" w:hAnsi="Arial" w:cs="Arial"/>
          <w:i/>
          <w:iCs/>
          <w:color w:val="000000"/>
          <w:sz w:val="20"/>
          <w:szCs w:val="20"/>
          <w:lang w:eastAsia="vi-VN"/>
        </w:rPr>
        <w:t>(hoặc HSĐX)</w:t>
      </w:r>
      <w:r w:rsidRPr="005D772A">
        <w:rPr>
          <w:rFonts w:ascii="Arial" w:eastAsia="Times New Roman" w:hAnsi="Arial" w:cs="Arial"/>
          <w:color w:val="000000"/>
          <w:sz w:val="20"/>
          <w:szCs w:val="20"/>
          <w:lang w:eastAsia="vi-VN"/>
        </w:rPr>
        <w:t> của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12. Đơn dự thầu là đề xuất của Nhà thầu tư vấn có ghi giá dự thầu để thực hiện công việc theo đúng các yêu cầu của HSMT </w:t>
      </w:r>
      <w:r w:rsidRPr="005D772A">
        <w:rPr>
          <w:rFonts w:ascii="Arial" w:eastAsia="Times New Roman" w:hAnsi="Arial" w:cs="Arial"/>
          <w:i/>
          <w:iCs/>
          <w:color w:val="000000"/>
          <w:sz w:val="20"/>
          <w:szCs w:val="20"/>
          <w:lang w:eastAsia="vi-VN"/>
        </w:rPr>
        <w:t>(hoặc HSYC).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13. Bên là Chủ đầu tư hoặc Nhà thầu tư vấn tùy theo hoàn cảnh cụ thể.</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14. Ngày được hiểu là ngày dương lịch và tháng được hiểu là tháng dương lịch.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15. Ngày làm việc được hiểu là các ngày theo dương lịch, trừ ngày chủ nhật, ngày nghỉ lễ, tết theo quy định của pháp luật.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lastRenderedPageBreak/>
        <w:t>16. Luật là toàn bộ hệ thống luật pháp của nước Cộng hòa Xã hội Chủ nghĩa Việt Nam.</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2. Loại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Loại hợp đồng: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3. Hồ sơ hợp đồng tư vấn xây dựng và thứ tự ưu tiên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Hồ sơ hợp đồng bao gồm hợp đồng tư vấn xây dựng và các tài liệu tại khoản 2 dưới đây.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Các tài liệu kèm theo hợp đồng là bộ phận không tách rời của hợp đồng tư vấn xây dựng. Các tài liệu kèm theo hợp đồng và thứ tự ưu tiên để xử lý mâu thuẫn giữa các tài liệu bao gồm:</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Văn bản thông báo trúng thầu hoặc chỉ định thầu;</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Điều kiện cụ thể của hợp đồng hoặc Điều khoản tham chiếu đối với hợp đồng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Điều kiện chung của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d) HSMT hoặc HSYC của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 Các bản vẽ thiết kế và các chỉ dẫn kỹ thuật;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e) HSDT hoặc HSĐX của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g) Biên bản đàm phán hợp đồng, văn bản sửa đổi, bổ sung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 Các phụ lục của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i) Các tài liệu khác có liên quan.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3. Thứ tự ưu tiên áp dụng các tài liệu kèm theo hợp đồng xây dựng áp dụng theo thứ tự quy định tại khoản 2 Điều này.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4. Trao đổi thông tin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Các thông báo, chấp thuận, chứng chỉ, quyết định,... đưa ra phải bằng văn bản và được chuyển đến bằng đường bưu điện, bằng fax, hoặc email theo địa chỉ các bên đã quy định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Trường hợp bên nào thay đổi địa chỉ liên lạc thì phải thông báo cho bên kia để đảm bảo việc trao đổi thông tin. Nếu bên thay đổi địa chỉ mà không thông báo cho bên kia thì phải chịu trách nhiệm do việc thay đổi địa chỉ mà không thông báo.</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5. Luật áp dụng và ngôn ngữ sử dụng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Hợp đồng này chịu sự điều chỉnh của hệ thống pháp luật của Việt Nam.</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Ngôn ngữ của hợp đồng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6. Bảo đảm thực hiện hợp đồng (nếu có) và bảo lãnh tạm ứng hợp đồng (đối với trường hợp các bên thỏa thuận phải có bảo lãnh tiền tạm ứng)</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Việc thực hiện bảo đảm thực hiện hợp đồng và bảo lãnh tạm ứng hợp đồng theo quy định lần lượt tại </w:t>
      </w:r>
      <w:bookmarkStart w:id="20" w:name="dc_12"/>
      <w:r w:rsidRPr="005D772A">
        <w:rPr>
          <w:rFonts w:ascii="Arial" w:eastAsia="Times New Roman" w:hAnsi="Arial" w:cs="Arial"/>
          <w:color w:val="000000"/>
          <w:sz w:val="20"/>
          <w:szCs w:val="20"/>
          <w:lang w:eastAsia="vi-VN"/>
        </w:rPr>
        <w:t>Điều 16 và Điều 18 Nghị định số 37/2015/NĐ-CP</w:t>
      </w:r>
      <w:bookmarkEnd w:id="20"/>
      <w:r w:rsidRPr="005D772A">
        <w:rPr>
          <w:rFonts w:ascii="Arial" w:eastAsia="Times New Roman" w:hAnsi="Arial" w:cs="Arial"/>
          <w:color w:val="000000"/>
          <w:sz w:val="20"/>
          <w:szCs w:val="20"/>
          <w:lang w:eastAsia="vi-VN"/>
        </w:rPr>
        <w:t> được sửa đổi, bổ sung tại Nghị định số </w:t>
      </w:r>
      <w:bookmarkStart w:id="21" w:name="tvpllink_fzoqlzbcyu_4"/>
      <w:r w:rsidRPr="005D772A">
        <w:rPr>
          <w:rFonts w:ascii="Arial" w:eastAsia="Times New Roman" w:hAnsi="Arial" w:cs="Arial"/>
          <w:color w:val="000000"/>
          <w:sz w:val="20"/>
          <w:szCs w:val="20"/>
          <w:lang w:eastAsia="vi-VN"/>
        </w:rPr>
        <w:fldChar w:fldCharType="begin"/>
      </w:r>
      <w:r w:rsidRPr="005D772A">
        <w:rPr>
          <w:rFonts w:ascii="Arial" w:eastAsia="Times New Roman" w:hAnsi="Arial" w:cs="Arial"/>
          <w:color w:val="000000"/>
          <w:sz w:val="20"/>
          <w:szCs w:val="20"/>
          <w:lang w:eastAsia="vi-VN"/>
        </w:rPr>
        <w:instrText xml:space="preserve"> HYPERLINK "https://thuvienphapluat.vn/van-ban/Xay-dung-Do-thi/Nghi-dinh-50-2021-ND-CP-sua-doi-Nghi-dinh-37-2015-ND-CP-huong-dan-hop-dong-xay-dung-393920.aspx" \t "_blank" </w:instrText>
      </w:r>
      <w:r w:rsidRPr="005D772A">
        <w:rPr>
          <w:rFonts w:ascii="Arial" w:eastAsia="Times New Roman" w:hAnsi="Arial" w:cs="Arial"/>
          <w:color w:val="000000"/>
          <w:sz w:val="20"/>
          <w:szCs w:val="20"/>
          <w:lang w:eastAsia="vi-VN"/>
        </w:rPr>
        <w:fldChar w:fldCharType="separate"/>
      </w:r>
      <w:r w:rsidRPr="005D772A">
        <w:rPr>
          <w:rFonts w:ascii="Arial" w:eastAsia="Times New Roman" w:hAnsi="Arial" w:cs="Arial"/>
          <w:color w:val="0E70C3"/>
          <w:sz w:val="20"/>
          <w:szCs w:val="20"/>
          <w:lang w:eastAsia="vi-VN"/>
        </w:rPr>
        <w:t>50/2021/NĐ-CP</w:t>
      </w:r>
      <w:r w:rsidRPr="005D772A">
        <w:rPr>
          <w:rFonts w:ascii="Arial" w:eastAsia="Times New Roman" w:hAnsi="Arial" w:cs="Arial"/>
          <w:color w:val="000000"/>
          <w:sz w:val="20"/>
          <w:szCs w:val="20"/>
          <w:lang w:eastAsia="vi-VN"/>
        </w:rPr>
        <w:fldChar w:fldCharType="end"/>
      </w:r>
      <w:bookmarkEnd w:id="21"/>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Nhà thầu tư vấn phải nộp bảo bảo đảm thực hiện hợp đồng có giá trị là ___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3. Nhà thầu tư vấn sẽ không được nhận lại bảo đảm thực hiện hợp đồng trong trường hợp nhà thầu từ chối thực hiện hợp đồng sau khi hợp đồng có hiệu lực và các trường hợp vi phạm khác được quy định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4. Bảo đảm thực hiện hợp đồng sẽ được hoàn trả cho Nhà thầu tư vấn khi đã hoàn thành các công việc theo thỏa thuận của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5. Nhà thầu tư vấn phải nộp cho Chủ đầu tư bảo lãnh tạm ứng hợp đồng tương đương giá trị khoản tiền tạm ứng trước khi Chủ đầu tư thực hiện việc tạm ứng. Nếu là liên danh các Nhà thầu tư vấn thì từng thành viên trong liên danh phải nộp bảo lãnh tạm ứng hợp đồng tương đương với giá trị khoản tiền tạm ứng cho từng thành viên.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6. Giá trị của bảo lãnh tạm ứng hợp đồng sẽ được khấu trừ tương ứng với giá trị giảm trừ tiền tạm ứng qua mỗi lần thanh toán.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lastRenderedPageBreak/>
        <w:t>Điều 7. Nội dung, khối lượng công việc và sản phẩm của hợp đồng tư vấn khảo sát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Nội dung và khối lượng công việc Nhà thầu tư vấn thực hiện được thể hiện cụ thể trong Phụ lục số .... [HSMT </w:t>
      </w:r>
      <w:r w:rsidRPr="005D772A">
        <w:rPr>
          <w:rFonts w:ascii="Arial" w:eastAsia="Times New Roman" w:hAnsi="Arial" w:cs="Arial"/>
          <w:i/>
          <w:iCs/>
          <w:color w:val="000000"/>
          <w:sz w:val="20"/>
          <w:szCs w:val="20"/>
          <w:lang w:eastAsia="vi-VN"/>
        </w:rPr>
        <w:t>(hoặc HSYC)</w:t>
      </w:r>
      <w:r w:rsidRPr="005D772A">
        <w:rPr>
          <w:rFonts w:ascii="Arial" w:eastAsia="Times New Roman" w:hAnsi="Arial" w:cs="Arial"/>
          <w:color w:val="000000"/>
          <w:sz w:val="20"/>
          <w:szCs w:val="20"/>
          <w:lang w:eastAsia="vi-VN"/>
        </w:rPr>
        <w:t> của Chủ đầu tư] và các thỏa thuận tại các biên bản đàm phán hợp đồng giữa các bên, bao gồm các công việc chủ yếu sau:</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Lập phương án kỹ thuật khảo sát xây dựng theo quy định tại </w:t>
      </w:r>
      <w:bookmarkStart w:id="22" w:name="dc_13"/>
      <w:r w:rsidRPr="005D772A">
        <w:rPr>
          <w:rFonts w:ascii="Arial" w:eastAsia="Times New Roman" w:hAnsi="Arial" w:cs="Arial"/>
          <w:color w:val="000000"/>
          <w:sz w:val="20"/>
          <w:szCs w:val="20"/>
          <w:lang w:eastAsia="vi-VN"/>
        </w:rPr>
        <w:t>Điều 27 Nghị định số 15/2021/NĐ-CP</w:t>
      </w:r>
      <w:bookmarkEnd w:id="22"/>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Thu thập và phân tích số liệu, tài liệu đã có.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Khảo sát hiện trường.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d) Xây dựng lưới khống chế, đo vẽ chi tiết bản đồ địa hình.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 Đo vẽ hệ thống công trình kỹ thuật ngầm.</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e) Lập lưới khống chế trắc địa các công trình dạng tuyến.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g) Đo vẽ thủy văn, địa chất công trình, địa chất thủy văn.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 Nghiên cứu địa vật lý.</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i) Khoan, lấy mẫu, thí nghiệm, xác định tính chất cơ lý, hóa học của đất, đá, nước.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k) Quan trắc khí tượng, thủy văn, địa chất, địa chất thủy văn.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l) Thực hiện đo vẽ hiện trạng công trình.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m) Xử lý số liệu và lập báo cáo kết quả khảo sát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 Các công việc khảo sát xây dựng khác.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Nhà thầu tư vấn cung cấp sản phẩm của hợp đồng tư vấn khảo sát xây dựng bao gồm:</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Báo cáo kết quả khảo sát xây dựng theo quy định tại </w:t>
      </w:r>
      <w:bookmarkStart w:id="23" w:name="dc_14"/>
      <w:r w:rsidRPr="005D772A">
        <w:rPr>
          <w:rFonts w:ascii="Arial" w:eastAsia="Times New Roman" w:hAnsi="Arial" w:cs="Arial"/>
          <w:color w:val="000000"/>
          <w:sz w:val="20"/>
          <w:szCs w:val="20"/>
          <w:lang w:eastAsia="vi-VN"/>
        </w:rPr>
        <w:t>Điều 29 Nghị định số 15/2021/NĐ-CP</w:t>
      </w:r>
      <w:bookmarkEnd w:id="23"/>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Các bản đồ địa hình, bản đồ địa chất công trình, bản đồ địa chất thủy văn, bản vẽ hiện trạng công trình xây dựng, các mặt cắt địa hình, mặt cắt địa chất.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8. Nội dung, khối lượng công việc và sản phẩm của hợp đồng tư vấn lập báo cáo nghiên cứu khả thi đầu tư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Nội dung, khối lượng công việc và sản phẩm của Nhà thầu tư vấn thực hiện được thể hiện cụ thể trong Phụ lục số... [HSMT </w:t>
      </w:r>
      <w:r w:rsidRPr="005D772A">
        <w:rPr>
          <w:rFonts w:ascii="Arial" w:eastAsia="Times New Roman" w:hAnsi="Arial" w:cs="Arial"/>
          <w:i/>
          <w:iCs/>
          <w:color w:val="000000"/>
          <w:sz w:val="20"/>
          <w:szCs w:val="20"/>
          <w:lang w:eastAsia="vi-VN"/>
        </w:rPr>
        <w:t>(hoặc HSYC)</w:t>
      </w:r>
      <w:r w:rsidRPr="005D772A">
        <w:rPr>
          <w:rFonts w:ascii="Arial" w:eastAsia="Times New Roman" w:hAnsi="Arial" w:cs="Arial"/>
          <w:color w:val="000000"/>
          <w:sz w:val="20"/>
          <w:szCs w:val="20"/>
          <w:lang w:eastAsia="vi-VN"/>
        </w:rPr>
        <w:t> của Chủ đầu tư] và các thỏa thuận tại các biên bản đàm phán hợp đồng giữa các bên bao gồm các nội dung chủ yếu sau:</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Nghiên cứu nhiệm vụ lập báo cáo nghiên cứu khả thi.</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Nghiên cứu hồ sơ tài liệu đã có liên quan đến lập báo cáo nghiên cứu khả thi của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Khảo sát địa điểm dự án, điều tra, nghiên cứu thị trường, thu thập số liệu về tự nhiên, xã hội, kinh tế, môi trường phục vụ lập báo cáo nghiên cứu khả thi.</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d) Lập báo cáo nghiên cứu khả thi đầu tư xây dựng theo quy định tại </w:t>
      </w:r>
      <w:bookmarkStart w:id="24" w:name="dc_15"/>
      <w:r w:rsidRPr="005D772A">
        <w:rPr>
          <w:rFonts w:ascii="Arial" w:eastAsia="Times New Roman" w:hAnsi="Arial" w:cs="Arial"/>
          <w:color w:val="000000"/>
          <w:sz w:val="20"/>
          <w:szCs w:val="20"/>
          <w:lang w:eastAsia="vi-VN"/>
        </w:rPr>
        <w:t>Điều 54 của Luật Xây dựng năm 2014</w:t>
      </w:r>
      <w:bookmarkEnd w:id="24"/>
      <w:r w:rsidRPr="005D772A">
        <w:rPr>
          <w:rFonts w:ascii="Arial" w:eastAsia="Times New Roman" w:hAnsi="Arial" w:cs="Arial"/>
          <w:color w:val="000000"/>
          <w:sz w:val="20"/>
          <w:szCs w:val="20"/>
          <w:lang w:eastAsia="vi-VN"/>
        </w:rPr>
        <w:t> được sửa đổi, bổ sung tại </w:t>
      </w:r>
      <w:bookmarkStart w:id="25" w:name="dc_16"/>
      <w:r w:rsidRPr="005D772A">
        <w:rPr>
          <w:rFonts w:ascii="Arial" w:eastAsia="Times New Roman" w:hAnsi="Arial" w:cs="Arial"/>
          <w:color w:val="000000"/>
          <w:sz w:val="20"/>
          <w:szCs w:val="20"/>
          <w:lang w:eastAsia="vi-VN"/>
        </w:rPr>
        <w:t>khoản 12 Điều 1 Luật số 62/2020/QH14</w:t>
      </w:r>
      <w:bookmarkEnd w:id="25"/>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 Sửa đổi, hoàn thiện báo cáo nghiên cứu khả thi đầu tư xây dựng sau khi có ý kiến của cơ quan thẩm định dự án, thẩm định thiết kế cơ sở (nếu có).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Nhà thầu tư vấn cung cấp sản phẩm của hợp đồng tư vấn lập báo cáo nghiên cứu khả thi đầu tư xây dựng bao gồm:</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Thiết kế cơ sở.</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Các nội dung khác của báo cáo nghiên cứu khả thi đầu tư xây dựng trong đó bao gồm tổng mức đầu tư xây dựng công trình.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9. Nội dung, khối lượng công việc và sản phẩm của hợp đồng tư vấn thiết kế xây dựng công trình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lastRenderedPageBreak/>
        <w:t>1. Nội dung, khối lượng công việc và sản phẩm của Nhà thầu tư vấn thực hiện được thể hiện cụ thể trong Phụ lục số... [HSMT </w:t>
      </w:r>
      <w:r w:rsidRPr="005D772A">
        <w:rPr>
          <w:rFonts w:ascii="Arial" w:eastAsia="Times New Roman" w:hAnsi="Arial" w:cs="Arial"/>
          <w:i/>
          <w:iCs/>
          <w:color w:val="000000"/>
          <w:sz w:val="20"/>
          <w:szCs w:val="20"/>
          <w:lang w:eastAsia="vi-VN"/>
        </w:rPr>
        <w:t>(hoặc HSYC)</w:t>
      </w:r>
      <w:r w:rsidRPr="005D772A">
        <w:rPr>
          <w:rFonts w:ascii="Arial" w:eastAsia="Times New Roman" w:hAnsi="Arial" w:cs="Arial"/>
          <w:color w:val="000000"/>
          <w:sz w:val="20"/>
          <w:szCs w:val="20"/>
          <w:lang w:eastAsia="vi-VN"/>
        </w:rPr>
        <w:t> của Chủ đầu tư] và các thỏa thuận tại các biên bản đàm phán hợp đồng giữa các bên bao gồm các công việc chủ yếu sau:</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Nghiên cứu báo cáo nghiên cứu khả thi đầu tư xây dựng, báo cáo kết quả khảo sát xây dựng, nhiệm vụ thiết kế được duyệt.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Khảo sát thực địa để lập thiết kế.</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Thiết kế xây dựng công trình theo quy định tại các </w:t>
      </w:r>
      <w:bookmarkStart w:id="26" w:name="dc_17"/>
      <w:r w:rsidRPr="005D772A">
        <w:rPr>
          <w:rFonts w:ascii="Arial" w:eastAsia="Times New Roman" w:hAnsi="Arial" w:cs="Arial"/>
          <w:color w:val="000000"/>
          <w:sz w:val="20"/>
          <w:szCs w:val="20"/>
          <w:lang w:eastAsia="vi-VN"/>
        </w:rPr>
        <w:t>khoản 23 Điều 1 Luật số 62/2020/QH14</w:t>
      </w:r>
      <w:bookmarkEnd w:id="26"/>
      <w:r w:rsidRPr="005D772A">
        <w:rPr>
          <w:rFonts w:ascii="Arial" w:eastAsia="Times New Roman" w:hAnsi="Arial" w:cs="Arial"/>
          <w:color w:val="000000"/>
          <w:sz w:val="20"/>
          <w:szCs w:val="20"/>
          <w:lang w:eastAsia="vi-VN"/>
        </w:rPr>
        <w:t>; </w:t>
      </w:r>
      <w:bookmarkStart w:id="27" w:name="dc_18"/>
      <w:r w:rsidRPr="005D772A">
        <w:rPr>
          <w:rFonts w:ascii="Arial" w:eastAsia="Times New Roman" w:hAnsi="Arial" w:cs="Arial"/>
          <w:color w:val="000000"/>
          <w:sz w:val="20"/>
          <w:szCs w:val="20"/>
          <w:lang w:eastAsia="vi-VN"/>
        </w:rPr>
        <w:t>Điều 79, 80 của Luật Xây dựng số 50/2014/QH13</w:t>
      </w:r>
      <w:bookmarkEnd w:id="27"/>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d) Sửa đổi bổ sung hoàn thiện theo yêu cầu của cơ quan thẩm định (nếu có).</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 Giám sát tác giả theo quy định tại </w:t>
      </w:r>
      <w:bookmarkStart w:id="28" w:name="dc_19"/>
      <w:r w:rsidRPr="005D772A">
        <w:rPr>
          <w:rFonts w:ascii="Arial" w:eastAsia="Times New Roman" w:hAnsi="Arial" w:cs="Arial"/>
          <w:color w:val="000000"/>
          <w:sz w:val="20"/>
          <w:szCs w:val="20"/>
          <w:lang w:eastAsia="vi-VN"/>
        </w:rPr>
        <w:t>Điều 20 Nghị định số 06/2021/NĐ-CP</w:t>
      </w:r>
      <w:bookmarkEnd w:id="28"/>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Nhà thầu tư vấn cung cấp sản sản phẩm của hợp đồng tư vấn thiết kế xây dựng công trình được lập cho từng công trình bao gồm:</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Bản vẽ, thuyết minh thiết kế xây dựng công trình, các bảng tính kèm theo.</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Chỉ dẫn kỹ thuật.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Dự toán xây dựng công trình.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d) Quy trình bảo trì công trình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10. Nội dung và khối lượng công việc tư vấn giám sát thi công xây dựng công trình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Nội dung, khối lượng công việc và sản phẩm của Nhà thầu tư vấn thực hiện được thể hiện cụ thể trong Phụ lục số... [HSMT </w:t>
      </w:r>
      <w:r w:rsidRPr="005D772A">
        <w:rPr>
          <w:rFonts w:ascii="Arial" w:eastAsia="Times New Roman" w:hAnsi="Arial" w:cs="Arial"/>
          <w:i/>
          <w:iCs/>
          <w:color w:val="000000"/>
          <w:sz w:val="20"/>
          <w:szCs w:val="20"/>
          <w:lang w:eastAsia="vi-VN"/>
        </w:rPr>
        <w:t>(hoặc HSYC)</w:t>
      </w:r>
      <w:r w:rsidRPr="005D772A">
        <w:rPr>
          <w:rFonts w:ascii="Arial" w:eastAsia="Times New Roman" w:hAnsi="Arial" w:cs="Arial"/>
          <w:color w:val="000000"/>
          <w:sz w:val="20"/>
          <w:szCs w:val="20"/>
          <w:lang w:eastAsia="vi-VN"/>
        </w:rPr>
        <w:t> của Chủ đầu tư] và các thỏa thuận tại các biên bản đàm phán hợp đồng giữa các bên bao gồm các công việc chủ yếu sau:</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Nội dung công việc của hợp đồng tư vấn giám sát thi công xây dựng công trình bao gồm giám sát về chất lượng, khối lượng, tiến độ, an toàn lao động và bảo vệ môi trường trong quá trình thi công.</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Nội dung công việc cụ thể của giám sát thi công xây dựng công trình thực hiện theo </w:t>
      </w:r>
      <w:bookmarkStart w:id="29" w:name="dc_20"/>
      <w:r w:rsidRPr="005D772A">
        <w:rPr>
          <w:rFonts w:ascii="Arial" w:eastAsia="Times New Roman" w:hAnsi="Arial" w:cs="Arial"/>
          <w:color w:val="000000"/>
          <w:sz w:val="20"/>
          <w:szCs w:val="20"/>
          <w:lang w:eastAsia="vi-VN"/>
        </w:rPr>
        <w:t>khoản 1 Điều 19 Nghị định số 06/2021/NĐ-CP</w:t>
      </w:r>
      <w:bookmarkEnd w:id="29"/>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Nhà thầu tư vấn phải lập và trình sản phẩm của hợp đồng tư vấn giám sát thi công xây dựng công trình bao gồm:</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Báo cáo định kỳ hoặc báo cáo theo giai đoạn thi công xây dựng theo quy định tại Phụ lục IVA Nghị định số </w:t>
      </w:r>
      <w:bookmarkStart w:id="30" w:name="tvpllink_oeibhvfrdl_2"/>
      <w:r w:rsidRPr="005D772A">
        <w:rPr>
          <w:rFonts w:ascii="Arial" w:eastAsia="Times New Roman" w:hAnsi="Arial" w:cs="Arial"/>
          <w:color w:val="000000"/>
          <w:sz w:val="20"/>
          <w:szCs w:val="20"/>
          <w:lang w:eastAsia="vi-VN"/>
        </w:rPr>
        <w:fldChar w:fldCharType="begin"/>
      </w:r>
      <w:r w:rsidRPr="005D772A">
        <w:rPr>
          <w:rFonts w:ascii="Arial" w:eastAsia="Times New Roman" w:hAnsi="Arial" w:cs="Arial"/>
          <w:color w:val="000000"/>
          <w:sz w:val="20"/>
          <w:szCs w:val="20"/>
          <w:lang w:eastAsia="vi-VN"/>
        </w:rPr>
        <w:instrText xml:space="preserve"> HYPERLINK "https://thuvienphapluat.vn/van-ban/Xay-dung-Do-thi/Nghi-dinh-06-2021-ND-CP-huong-dan-quan-ly-chat-luong-thi-cong-xay-dung-va-bao-tri-cong-trinh-xay-dung-463904.aspx" \t "_blank" </w:instrText>
      </w:r>
      <w:r w:rsidRPr="005D772A">
        <w:rPr>
          <w:rFonts w:ascii="Arial" w:eastAsia="Times New Roman" w:hAnsi="Arial" w:cs="Arial"/>
          <w:color w:val="000000"/>
          <w:sz w:val="20"/>
          <w:szCs w:val="20"/>
          <w:lang w:eastAsia="vi-VN"/>
        </w:rPr>
        <w:fldChar w:fldCharType="separate"/>
      </w:r>
      <w:r w:rsidRPr="005D772A">
        <w:rPr>
          <w:rFonts w:ascii="Arial" w:eastAsia="Times New Roman" w:hAnsi="Arial" w:cs="Arial"/>
          <w:color w:val="0E70C3"/>
          <w:sz w:val="20"/>
          <w:szCs w:val="20"/>
          <w:lang w:eastAsia="vi-VN"/>
        </w:rPr>
        <w:t>06/2021/NĐ-CP</w:t>
      </w:r>
      <w:r w:rsidRPr="005D772A">
        <w:rPr>
          <w:rFonts w:ascii="Arial" w:eastAsia="Times New Roman" w:hAnsi="Arial" w:cs="Arial"/>
          <w:color w:val="000000"/>
          <w:sz w:val="20"/>
          <w:szCs w:val="20"/>
          <w:lang w:eastAsia="vi-VN"/>
        </w:rPr>
        <w:fldChar w:fldCharType="end"/>
      </w:r>
      <w:bookmarkEnd w:id="30"/>
      <w:r w:rsidRPr="005D772A">
        <w:rPr>
          <w:rFonts w:ascii="Arial" w:eastAsia="Times New Roman" w:hAnsi="Arial" w:cs="Arial"/>
          <w:color w:val="000000"/>
          <w:sz w:val="20"/>
          <w:szCs w:val="20"/>
          <w:lang w:eastAsia="vi-VN"/>
        </w:rPr>
        <w:t> ngày 26/01/2021 quy định chi tiết một số nội dung về quản lý chất lượng, thi công xây dựng và bảo trì công trình xây dựng. Chủ đầu tư quy định việc lập báo cáo định kỳ hoặc báo cáo theo giai đoạn thi công xây dựng và thời điểm lập báo cáo.</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Báo cáo hoàn thành công tác giám sát thi công xây dựng gói thầu, giai đoạn, hạng mục công trình, công trình xây dựng theo quy định tại Phụ lục IVB Nghị định số </w:t>
      </w:r>
      <w:bookmarkStart w:id="31" w:name="tvpllink_oeibhvfrdl_3"/>
      <w:r w:rsidRPr="005D772A">
        <w:rPr>
          <w:rFonts w:ascii="Arial" w:eastAsia="Times New Roman" w:hAnsi="Arial" w:cs="Arial"/>
          <w:color w:val="000000"/>
          <w:sz w:val="20"/>
          <w:szCs w:val="20"/>
          <w:lang w:eastAsia="vi-VN"/>
        </w:rPr>
        <w:fldChar w:fldCharType="begin"/>
      </w:r>
      <w:r w:rsidRPr="005D772A">
        <w:rPr>
          <w:rFonts w:ascii="Arial" w:eastAsia="Times New Roman" w:hAnsi="Arial" w:cs="Arial"/>
          <w:color w:val="000000"/>
          <w:sz w:val="20"/>
          <w:szCs w:val="20"/>
          <w:lang w:eastAsia="vi-VN"/>
        </w:rPr>
        <w:instrText xml:space="preserve"> HYPERLINK "https://thuvienphapluat.vn/van-ban/Xay-dung-Do-thi/Nghi-dinh-06-2021-ND-CP-huong-dan-quan-ly-chat-luong-thi-cong-xay-dung-va-bao-tri-cong-trinh-xay-dung-463904.aspx" \t "_blank" </w:instrText>
      </w:r>
      <w:r w:rsidRPr="005D772A">
        <w:rPr>
          <w:rFonts w:ascii="Arial" w:eastAsia="Times New Roman" w:hAnsi="Arial" w:cs="Arial"/>
          <w:color w:val="000000"/>
          <w:sz w:val="20"/>
          <w:szCs w:val="20"/>
          <w:lang w:eastAsia="vi-VN"/>
        </w:rPr>
        <w:fldChar w:fldCharType="separate"/>
      </w:r>
      <w:r w:rsidRPr="005D772A">
        <w:rPr>
          <w:rFonts w:ascii="Arial" w:eastAsia="Times New Roman" w:hAnsi="Arial" w:cs="Arial"/>
          <w:color w:val="0E70C3"/>
          <w:sz w:val="20"/>
          <w:szCs w:val="20"/>
          <w:lang w:eastAsia="vi-VN"/>
        </w:rPr>
        <w:t>06/2021/NĐ-CP</w:t>
      </w:r>
      <w:r w:rsidRPr="005D772A">
        <w:rPr>
          <w:rFonts w:ascii="Arial" w:eastAsia="Times New Roman" w:hAnsi="Arial" w:cs="Arial"/>
          <w:color w:val="000000"/>
          <w:sz w:val="20"/>
          <w:szCs w:val="20"/>
          <w:lang w:eastAsia="vi-VN"/>
        </w:rPr>
        <w:fldChar w:fldCharType="end"/>
      </w:r>
      <w:bookmarkEnd w:id="31"/>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Báo cáo đột xuất theo yêu cầu của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11. Yêu cầu về chất lượng, số lượng sản phẩm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Chất lượng sản phẩm tư vấn xây dựng phải phù hợp với nội dung hợp đồng tư vấn xây dựng đã ký kết giữa các bên; đảm bảo thực hiện đúng các quy định của pháp luật về quản lý dự án đầu tư xây dựng và quản lý chất lượng công trình xây dựng, quy chuẩn, tiêu chuẩn áp dụng cho hợp đồng tư vấn xây dựng. Những sai sót trong sản phẩm của hợp đồng tư vấn xây dựng phải được Nhà thầu tư vấn hoàn chỉnh theo đúng các điều khoản thỏa thuận trong hợp đồng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Số lượng hồ sơ sản phẩm tư vấn xây dựng của hợp đồng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12. Căn cứ nghiệm thu sản phẩm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Hợp đồng tư vấn xây dựng đã ký kết giữa các bên.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Hồ sơ báo cáo kết quả khảo sát xây dựng đối với tư vấn khảo sát xây dựng; Hồ sơ Báo cáo nghiên cứu khả thi đối với tư vấn lập Báo cáo nghiên cứu khả thi; Hồ sơ thiết kế xây dựng công trình đối với tư vấn thiết kế công trình xây dựng; Hồ sơ báo cáo kết quả giám sát thi công xây dựng đối với tư vấn giám sát thi công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lastRenderedPageBreak/>
        <w:t>3. Nhiệm vụ và phương án kỹ thuật khảo sát xây dựng được duyệt đối với tư vấn khảo sát xây dựng; Nhiệm vụ tư vấn lập Báo cáo nghiên cứu khả thi được duyệt đối với tư vấn lập Báo cáo nghiên cứu khả thi; Nhiệm vụ thiết kế được duyệt, thiết kế các bước trước đó đã được phê duyệt đối với tư vấn thiết kế công trình xây dựng; Nhiệm vụ và quy trình giám sát thi công xây dựng được duyệt đối với tư vấn giám sát thi công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4. Quy định của pháp luật, quy chuẩn, tiêu chuẩn xây dựng được áp dụng cho hợp đồng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13. Giá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Giá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Giá hợp đồng được xác định với số tiền: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Phương pháp điều chỉnh giá hợp đồng thực hiện theo Điều... [Phương pháp điều chỉnh giá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Nội dung của giá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Nội dung của giá hợp đồng tư vấn khảo sát xây dựng bao gồm: chi phí vật liệu, chi phí nhân công, chi phí máy thi công, chi phí chung, chi phí lán trại, chi phí lập phương án và báo cáo kết quả khảo sát, chi phí di chuyển lực lượng khảo sát, thu nhập chịu thuế tính trước và thuế giá trị gia tăng.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Nội dung của giá hợp đồng tư vấn lập báo cáo nghiên cứu khả thi đầu tư xây dựng, tư vấn thiết kế xây dựng công trình và tư vấn giám sát thi công xây dựng công trình bao gồm:</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Chi phí chuyên gia (tiền lương và các chi phí liên quan), chi phí vật tư vật liệu, máy móc, chi phí quản lý, chi phí bảo hiểm trách nhiệm nghề nghiệp, thu nhập chịu thuế tính trước và thuế giá trị gia tăng.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Chi phí cần thiết cho việc hoàn chỉnh sản phẩm tư vấn xây dựng sau các cuộc họp, báo cáo, kết quả thẩm định, phê duyệt.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Chi phí đi thực địa.</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Chi phí đi lại khi tham gia vào quá trình nghiệm thu theo yêu cầu của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Chi phí giám sát tác giả đối với tư vấn thiết kế xây dựng công trình.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Chi phí khác có liên quan.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Giá hợp đồng tư vấn xây dựng không bao gồm:</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Chi phí cho các cuộc họp của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Chi phí thẩm tra, phê duyệt sản phẩm của hợp đồng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Chi phí chưa tính trong giá hợp đồng mà các bên đã thỏa thuận, đảm bảo phù hợp quy định về quản lý chi phí đầu tư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14. Điều chỉnh hợp đồng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Phương pháp điều chỉnh giá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Phương pháp điều chỉnh giá hợp đồng xây dựng thực hiện theo hướng dẫn tại Phụ lục I kèm theo Thông tư hướng dẫn một số nội dung về hợp đồng xây dựng. Việc áp dụng các phương pháp điều chỉnh giá phải phù hợp với tính chất công việc, loại giá hợp đồng, đồng tiền thanh toán và phải được thỏa thuận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Đối với hợp đồng tư vấn xây dựng thực hiện thanh toán theo thời gian (theo tháng, tuần, ngày, giờ) thì việc điều chỉnh mức tiền lương cho chuyên gia thực hiện theo công thức điều chỉnh cho một yếu tố chi phí nhân công tại mục I Phụ lục I kèm theo Thông tư hướng dẫn một số nội dung về hợp đồng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Điều chỉnh khối lượng công việc của hợp đồng tư vấn</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Việc điều chỉnh khối lượng công việc trong hợp đồng thực hiện theo quy định tại </w:t>
      </w:r>
      <w:bookmarkStart w:id="32" w:name="dc_21"/>
      <w:r w:rsidRPr="005D772A">
        <w:rPr>
          <w:rFonts w:ascii="Arial" w:eastAsia="Times New Roman" w:hAnsi="Arial" w:cs="Arial"/>
          <w:color w:val="000000"/>
          <w:sz w:val="20"/>
          <w:szCs w:val="20"/>
          <w:lang w:eastAsia="vi-VN"/>
        </w:rPr>
        <w:t>Điều 37 Nghị định số 37/2015/NĐ-CP</w:t>
      </w:r>
      <w:bookmarkEnd w:id="32"/>
      <w:r w:rsidRPr="005D772A">
        <w:rPr>
          <w:rFonts w:ascii="Arial" w:eastAsia="Times New Roman" w:hAnsi="Arial" w:cs="Arial"/>
          <w:color w:val="000000"/>
          <w:sz w:val="20"/>
          <w:szCs w:val="20"/>
          <w:lang w:eastAsia="vi-VN"/>
        </w:rPr>
        <w:t> được sửa đổi, bổ sung tại </w:t>
      </w:r>
      <w:bookmarkStart w:id="33" w:name="dc_22"/>
      <w:r w:rsidRPr="005D772A">
        <w:rPr>
          <w:rFonts w:ascii="Arial" w:eastAsia="Times New Roman" w:hAnsi="Arial" w:cs="Arial"/>
          <w:color w:val="000000"/>
          <w:sz w:val="20"/>
          <w:szCs w:val="20"/>
          <w:lang w:eastAsia="vi-VN"/>
        </w:rPr>
        <w:t>khoản 13 Điều 1 Nghị định số 50/2021/NĐ-CP</w:t>
      </w:r>
      <w:bookmarkEnd w:id="33"/>
      <w:r w:rsidRPr="005D772A">
        <w:rPr>
          <w:rFonts w:ascii="Arial" w:eastAsia="Times New Roman" w:hAnsi="Arial" w:cs="Arial"/>
          <w:color w:val="000000"/>
          <w:sz w:val="20"/>
          <w:szCs w:val="20"/>
          <w:lang w:eastAsia="vi-VN"/>
        </w:rPr>
        <w:t> và Điều 4 Thông tư hướng dẫn một số nội dung về hợp đồng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lastRenderedPageBreak/>
        <w:t>Các trường hợp được điều chỉnh khối lượng của hợp đồng tư vấn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3. Điều chỉnh tiến độ của hợp đồng tư vấn</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Việc điều chỉnh tiến độ thực hiện hợp đồng thực hiện theo quy định tại </w:t>
      </w:r>
      <w:bookmarkStart w:id="34" w:name="dc_23"/>
      <w:r w:rsidRPr="005D772A">
        <w:rPr>
          <w:rFonts w:ascii="Arial" w:eastAsia="Times New Roman" w:hAnsi="Arial" w:cs="Arial"/>
          <w:color w:val="000000"/>
          <w:sz w:val="20"/>
          <w:szCs w:val="20"/>
          <w:lang w:eastAsia="vi-VN"/>
        </w:rPr>
        <w:t>Điều 39 Nghị định số 37/2015/NĐ-CP</w:t>
      </w:r>
      <w:bookmarkEnd w:id="34"/>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Khi điều chỉnh tiến độ hợp đồng xây dựng quy định tại </w:t>
      </w:r>
      <w:bookmarkStart w:id="35" w:name="dc_24"/>
      <w:r w:rsidRPr="005D772A">
        <w:rPr>
          <w:rFonts w:ascii="Arial" w:eastAsia="Times New Roman" w:hAnsi="Arial" w:cs="Arial"/>
          <w:color w:val="000000"/>
          <w:sz w:val="20"/>
          <w:szCs w:val="20"/>
          <w:lang w:eastAsia="vi-VN"/>
        </w:rPr>
        <w:t>điểm a khoản 2 Điều 39 Nghị định số 37/2015/NĐ-CP</w:t>
      </w:r>
      <w:bookmarkEnd w:id="35"/>
      <w:r w:rsidRPr="005D772A">
        <w:rPr>
          <w:rFonts w:ascii="Arial" w:eastAsia="Times New Roman" w:hAnsi="Arial" w:cs="Arial"/>
          <w:color w:val="000000"/>
          <w:sz w:val="20"/>
          <w:szCs w:val="20"/>
          <w:lang w:eastAsia="vi-VN"/>
        </w:rPr>
        <w:t>, Chủ đầu tư và Nhà thầu tư vấn có trách nhiệm đánh giá tác động của các sự kiện bất khả kháng đến tiến độ thực hiện hợp đồng xây dựng để xác định, quyết định điều chỉnh cho phù hợp.</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Trường hợp tạm dừng thực hiện công việc theo yêu cầu của Cơ quan nhà nước có thẩm quyền theo quy định tại </w:t>
      </w:r>
      <w:bookmarkStart w:id="36" w:name="dc_25"/>
      <w:r w:rsidRPr="005D772A">
        <w:rPr>
          <w:rFonts w:ascii="Arial" w:eastAsia="Times New Roman" w:hAnsi="Arial" w:cs="Arial"/>
          <w:color w:val="000000"/>
          <w:sz w:val="20"/>
          <w:szCs w:val="20"/>
          <w:lang w:eastAsia="vi-VN"/>
        </w:rPr>
        <w:t>điểm d khoản 2 Điều 39 Nghị định số 37/2015/NĐ-CP</w:t>
      </w:r>
      <w:bookmarkEnd w:id="36"/>
      <w:r w:rsidRPr="005D772A">
        <w:rPr>
          <w:rFonts w:ascii="Arial" w:eastAsia="Times New Roman" w:hAnsi="Arial" w:cs="Arial"/>
          <w:color w:val="000000"/>
          <w:sz w:val="20"/>
          <w:szCs w:val="20"/>
          <w:lang w:eastAsia="vi-VN"/>
        </w:rPr>
        <w:t> cần thực hiện các công việc sau:</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Chủ đầu tư, Nhà thầu tư vấn căn cứ yêu cầu tạm dừng của Cơ quan nhà nước có thẩm quyền, đánh giá tác động đến tiến độ thực hiện hợp đồng xây dựng làm cơ sở xác định, thỏa thuận điều chỉnh tiến độ thực hiện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Trường hợp phát sinh chi phí do kéo dài thời gian thực hiện hợp đồng thì Chủ đầu tư, Nhà thầu tư vấn căn cứ nội dung hợp đồng, hướng dẫn của Cơ quan nhà nước có thẩm quyền về sự kiện dẫn đến tạm dừng thực hiện hợp đồng xây dựng làm cơ sở xác định, thỏa thuận về các khoản mục chi phí phát sinh hợp lý.</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Các trường hợp được điều chỉnh tiến độ thực hiện hợp đồng tư vấn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15. Quyền và nghĩa vụ của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Quyền của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Yêu cầu Chủ đầu tư cung cấp thông tin, tài liệu liên quan đến nhiệm vụ tư vấn và phương tiện làm việc theo thỏa thuận hợp đồng (nếu có).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Được đề xuất thay đổi điều kiện cung cấp dịch vụ tư vấn vì lợi ích của Chủ đầu tư hoặc khi phát hiện các yếu tố ảnh hưởng đến chất lượng sản phẩm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Từ chối thực hiện công việc không hợp lý ngoài phạm vi hợp đồng và những yêu cầu trái pháp luật của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d) Được đảm bảo quyền tác giả theo quy định của pháp luật (đối với sản phẩm tư vấn có quyền tác giả).</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 Được quyền yêu cầu Chủ đầu tư thanh toán đúng hạn, yêu cầu thanh toán các khoản lãi vay do chậm thanh toán theo quy định.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e) Đối với tư vấn giám sát thi công xây dựng công trình: Kiến nghị Chủ đầu tư tạm dừng thi công đối với nhà thầu thi công xây dựng khi xét thấy chất lượng thi công xây dựng không bảo đảm yêu cầu kỹ thuật, biện pháp thi công không bảo đảm an toàn.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Nghĩa vụ của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Hoàn thành công việc đúng tiến độ, chất lượng theo thỏa thuận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Đối với hợp đồng tư vấn thiết kế: Tham gia nghiệm thu công trình xây dựng cùng Chủ đầu tư theo quy định của pháp luật về quản lý chất lượng công trình xây dựng, giám sát tác giả, trả lời các nội dung có liên quan đến hồ sơ thiết kế theo yêu cầu của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Bảo quản và giao lại cho Chủ đầu tư những tài liệu và phương tiện làm việc do Chủ đầu tư cung cấp theo hợp đồng sau khi hoàn thành công việc (nếu có).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d) Thông báo ngay bằng văn bản cho Chủ đầu tư về những thông tin, tài liệu không đầy đủ, phương tiện làm việc không đảm bảo chất lượng để hoàn thành công việc.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 Giữ bí mật thông tin liên quan đến dịch vụ tư vấn mà hợp đồng và pháp luật có quy định.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e) Thu thập các thông tin cần thiết để phục vụ cho công việc của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Nhà thầu tư vấn phải thu thập các thông tin liên quan đến các vấn đề có thể ảnh hưởng đến tiến độ, giá hợp đồng hoặc trách nhiệm của Nhà thầu tư vấn theo hợp đồng, hoặc các rủi ro có thể phát sinh cho Nhà thầu tư vấn trong việc thực hiện công việc tư vấn xây dựng được quy định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lastRenderedPageBreak/>
        <w:t>Trường hợp lỗi trong việc thu thập thông tin, hoặc bất kỳ vấn đề nào khác của Nhà thầu tư vấn để hoàn thành công việc tư vấn xây dựng theo các điều khoản được quy định trong hợp đồng thì Nhà thầu tư vấn phải chịu trách nhiệm.</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g) Thực hiện công việc đúng pháp luật, quy chuẩn, tiêu chuẩn áp dụng cho hợp đồng và đảm bảo rằng tư vấn phụ (nếu có), nhân lực của tư vấn và tư vấn phụ sẽ luôn tuân thủ luật pháp.</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 Nộp cho Chủ đầu tư các báo cáo và các tài liệu với số lượng và thời gian quy định trong hợp đồng. Nhà thầu tư vấn thông báo đầy đủ và kịp thời tất cả các thông tin liên quan đến công việc tư vấn xây dựng có thể làm chậm trễ hoặc cản trở việc hoàn thành các công việc theo tiến độ và đề xuất giải pháp thực hiện.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i) Nhà thầu tư vấn có trách nhiệm trình bày và bảo vệ các quan điểm về các nội dung của công việc tư vấn xây dựng trong các buổi họp trình duyệt của các cấp có thẩm quyền do Chủ đầu tư tổ chức.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k) Sản phẩm tư vấn xây dựng phải được thực hiện bởi các chuyên gia có đủ điều kiện năng lực hành nghề theo quy định của pháp luật. Nhà thầu tư vấn phải sắp xếp, bố trí nhân lực của mình hoặc của nhà thầu phụ có kinh nghiệm và năng lực cần thiết như danh sách đã được Chủ đầu tư phê duyệt để thực hiện công việc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l) Cử đại diện có đủ thẩm quyền, năng lực để giải quyết các công việc còn vướng mắc tại bất kỳ thời điểm theo yêu cầu của Chủ đầu tư cho tới ngày nghiệm thu sản phẩm tư vấn xây dựng đối với tư vấn lập báo cáo nghiên cứu khả thi; ngày hoàn thành và bàn giao công trình đối với tư vấn thiết kế công trình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m) Cung cấp hồ sơ, tài liệu phục vụ cho các cuộc họp, báo cáo, thẩm định,... với số lượng và thời gian theo đúng tiến độ được thỏa thuận trong hợp đồng tư vấn xây dựng đã ký kết.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 Tuân thủ các yêu cầu và hướng dẫn của Chủ đầu tư, trừ những hướng dẫn hoặc yêu cầu trái với luật pháp hoặc không thể thực hiện được.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q) Đối với tư vấn giám sát thi công xây dựng công trình: Tham gia nghiệm thu các giai đoạn, nghiệm thu chạy thử thiết bị, nghiệm thu hoàn thành hạng mục công trình và toàn bộ công trình khi có yêu cầu của Chủ đầu tư đối với tư vấn giám sát thi công xây dựng công trình và tư vấn thiết kế xây dựng công trình.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s) Bồi thường thiệt hại do lỗi của mình gây ra khi thực hiện không đúng nội dung hợp đồng tư vấn xây dựng đã ký kết.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16. Quyền và nghĩa vụ của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Quyền của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Được quyền sở hữu và sử dụng sản phẩm tư vấn xây dựng theo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Từ chối nghiệm thu sản phẩm tư vấn xây dựng không đạt chất lượng theo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Kiểm tra chất lượng công việc của Nhà thầu tư vấn tư vấn nhưng không làm cản trở hoạt động bình thường của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d) Yêu cầu sửa đổi, bổ sung sản phẩm tư vấn không đảm bảo chất lượng theo thỏa thuận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 Yêu cầu Nhà thầu tư vấn thay đổi cá nhân tư vấn không đáp ứng được yêu cầu năng lực theo quy định.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Nghĩa vụ của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Cung cấp cho Nhà thầu tư vấn thông tin về yêu cầu công việc, tài liệu, bảo đảm thanh toán và các phương tiện cần thiết để thực hiện công việc theo thỏa thuận trong hợp đồng (nếu có).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Bảo đảm quyền tác giả đối với sản phẩm tư vấn có quyền tác giả theo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Giải quyết kiến nghị của Nhà thầu tư vấn theo thẩm quyền trong quá trình thực hiện hợp đồng đúng thời hạn do các bên thỏa thuận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d) Thanh toán đầy đủ cho Nhà thầu tư vấn theo đúng tiến độ thanh toán đã thỏa thuận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 Hướng dẫn Nhà thầu tư vấn về những nội dung liên quan đến dự án và HSMT (hoặc HSYC); tạo điều kiện để Nhà thầu tư vấn được tiếp cận với công trình, thực địa.</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lastRenderedPageBreak/>
        <w:t>e) Cử người có năng lực phù hợp để làm việc với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g) Tạo điều kiện cho Nhà thầu tư vấn thực hiện công việc tư vấn xây dựng, thủ tục hải quan (nếu có).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 Chịu trách nhiệm về tính chính xác và đầy đủ của các tài liệu do mình cung cấp. Bồi thường thiệt hại cho Nhà thầu tư vấn nếu Chủ đầu tư cung cấp thông tin không chính xác, không đầy đủ theo quy định của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17. Nhà thầu phụ (nếu có)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Đối với nhà thầu phụ chưa có danh sách trong Hợp đồng, nhà thầu phải trình danh sách, hồ sơ năng lực và kinh nghiệm của nhà thầu phụ cũng như phạm vi công việc mà nhà thầu phụ sẽ đảm nhận để Chủ đầu tư xem xét chấp thuận bằng văn bản trước khi ký hợp đồng thầu phụ.</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Nhà thầu tư vấn phải chịu hoàn toàn trách nhiệm trước Chủ đầu tư về chất lượng, tiến độ cũng như các sai sót của nhà thầu phụ.</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3. Nhà thầu tư vấn cam kết với Chủ đầu tư rằng sẽ thanh toán đầy đủ, đúng hạn các khoản chi phí cho nhà thầu phụ được quy định trong trong hợp đồng thầu phụ.</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18. Nhân lực của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Nhân lực của Nhà thầu tư vấn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 được quy định cụ thể tại Phụ lục số ... [Nhân lực của Nhà thầu].</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Chức danh, công việc thực hiện, trình độ và thời gian dự kiến tham gia thực hiện được quy định trong Phụ lục số... [Nhân lực của Nhà thầu]. Trường hợp thay đổi nhân sự, Nhà thầu tư vấn phải trình bày lý do, đồng thời cung cấp lý lịch của người thay thế cho Chủ đầu tư, người thay thế phải có trình độ tương đương hoặc cao hơn người bị thay thế. Nếu Chủ đầu tư không có ý kiến về nhân sự thay thế trong vòng... ngày kể từ ngày nhận được đề nghị của Nhà thầu tư vấn thì nhân sự đó coi như được Chủ đầu tư chấp thuận.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3. Chủ đầu tư có quyền yêu cầu Nhà thầu tư vấn thay thế nhân sự nếu người đó không đáp ứng được yêu cầu của Chủ đầu tư hoặc không đúng với hồ sơ nhân sự trong hợp đồng. Trong trường hợp này, Nhà thầu tư vấn phải gửi văn bản thông báo cho Chủ đầu tư trong vòng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 kể từ ngày nhận được yêu cầu của Chủ đầu tư về việc thay đổi nhân sự. Trừ trường hợp có thỏa thuận khác, mọi chi phí phát sinh do thay đổi nhân sự do Nhà thầu tư vấn chịu. Mức thù lao cho nhân sự thay thế không vượt mức thù lao cho người bị thay thế.</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4. Nhà thầu tư vấn có thể điều chỉnh thời gian làm việc của nhân sự nếu cần thiết nhưng không làm tăng giá hợp đồng. Những điều chỉnh khác chỉ được thực hiện khi được Chủ đầu tư chấp thuận.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5. Trường hợp thời gian làm việc của nhân sự phải kéo dài hoặc bổ sung nhân sự vì lý do tăng khối lượng công việc đã được thỏa thuận giữa Chủ đầu tư và Nhà thầu tư vấn thì chi phí phát sinh cần thiết này sẽ được thanh toán trên cơ sở Phụ lục số ... [Nhân lực của Nhà thầu].</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6. Nhà thầu tư vấn tổ chức thực hiện công việc theo tiến độ đã thỏa thuận. Giờ làm việc, làm việc ngoài giờ, thời gian làm việc, ngày nghỉ,... thực hiện theo </w:t>
      </w:r>
      <w:bookmarkStart w:id="37" w:name="tvpllink_nbilipmzhq"/>
      <w:r w:rsidRPr="005D772A">
        <w:rPr>
          <w:rFonts w:ascii="Arial" w:eastAsia="Times New Roman" w:hAnsi="Arial" w:cs="Arial"/>
          <w:color w:val="000000"/>
          <w:sz w:val="20"/>
          <w:szCs w:val="20"/>
          <w:lang w:eastAsia="vi-VN"/>
        </w:rPr>
        <w:fldChar w:fldCharType="begin"/>
      </w:r>
      <w:r w:rsidRPr="005D772A">
        <w:rPr>
          <w:rFonts w:ascii="Arial" w:eastAsia="Times New Roman" w:hAnsi="Arial" w:cs="Arial"/>
          <w:color w:val="000000"/>
          <w:sz w:val="20"/>
          <w:szCs w:val="20"/>
          <w:lang w:eastAsia="vi-VN"/>
        </w:rPr>
        <w:instrText xml:space="preserve"> HYPERLINK "https://thuvienphapluat.vn/van-ban/Lao-dong-Tien-luong/Bo-Luat-lao-dong-2019-333670.aspx" \t "_blank" </w:instrText>
      </w:r>
      <w:r w:rsidRPr="005D772A">
        <w:rPr>
          <w:rFonts w:ascii="Arial" w:eastAsia="Times New Roman" w:hAnsi="Arial" w:cs="Arial"/>
          <w:color w:val="000000"/>
          <w:sz w:val="20"/>
          <w:szCs w:val="20"/>
          <w:lang w:eastAsia="vi-VN"/>
        </w:rPr>
        <w:fldChar w:fldCharType="separate"/>
      </w:r>
      <w:r w:rsidRPr="005D772A">
        <w:rPr>
          <w:rFonts w:ascii="Arial" w:eastAsia="Times New Roman" w:hAnsi="Arial" w:cs="Arial"/>
          <w:color w:val="0E70C3"/>
          <w:sz w:val="20"/>
          <w:szCs w:val="20"/>
          <w:lang w:eastAsia="vi-VN"/>
        </w:rPr>
        <w:t>Bộ Luật Lao động</w:t>
      </w:r>
      <w:r w:rsidRPr="005D772A">
        <w:rPr>
          <w:rFonts w:ascii="Arial" w:eastAsia="Times New Roman" w:hAnsi="Arial" w:cs="Arial"/>
          <w:color w:val="000000"/>
          <w:sz w:val="20"/>
          <w:szCs w:val="20"/>
          <w:lang w:eastAsia="vi-VN"/>
        </w:rPr>
        <w:fldChar w:fldCharType="end"/>
      </w:r>
      <w:bookmarkEnd w:id="37"/>
      <w:r w:rsidRPr="005D772A">
        <w:rPr>
          <w:rFonts w:ascii="Arial" w:eastAsia="Times New Roman" w:hAnsi="Arial" w:cs="Arial"/>
          <w:color w:val="000000"/>
          <w:sz w:val="20"/>
          <w:szCs w:val="20"/>
          <w:lang w:eastAsia="vi-VN"/>
        </w:rPr>
        <w:t>. Nhà thầu tư vấn không được tính thêm chi phí làm ngoài giờ (giá hợp đồng đã bao gồm chi phí làm ngoài giờ).</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19. Bản quyền và quyền sử dụng tài liệu</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Nhà thầu tư vấn sẽ giữ bản quyền công việc tư vấn do mình thực hiện. Chủ đầu tư được toàn quyền sử dụng các tài liệu này để phục vụ công việc quy định trong hợp đồng mà không cần phải xin phép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Nhà thầu tư vấn phải cam kết rằng sản phẩm tư vấn do Nhà thầu tư vấn thực hiện và cung cấp cho Chủ đầu tư không vi phạm bản quyền hoặc quyền sở hữu trí tuệ của bất cứ cá nhân hoặc bên thứ ba nào.</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Chủ đầu tư sẽ không chịu trách nhiệm hoặc hậu quả nào từ việc khiếu nại sản phẩm tư vấn theo hợp đồng này đã vi phạm bản quyền hay quyền sở hữu trí tuệ của một cá nhân hay bên thứ ba nào khác.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20. Bảo hiểm</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Nhà thầu mua bảo hiểm trách nhiệm nghề nghiệp theo quy định.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lastRenderedPageBreak/>
        <w:t>Điều 21. Rủi ro và bất khả kháng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Rủi ro là nguy cơ ảnh hưởng tiêu cực đến việc thực hiện hợp đồng xây dựng trong tương lai. Trong hợp đồng xây dựng các bên phải quy định trách nhiệm của mỗi bên về quản lý và xử lý rủi ro của mình; trách nhiệm khắc phục hậu quả của mỗi bên trong trường hợp gặp rủi ro.</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Bất khả kháng là một sự kiện rủi ro xảy ra một cách khách quan không thể lường trước khi ký kết hợp đồng xây dựng và không thể khắc phục được khi nó xảy ra mặc dù đã áp dụng mọi biện pháp cần thiết và khả năng cho phép, phù hợp với tiêu chí được quy định tại </w:t>
      </w:r>
      <w:bookmarkStart w:id="38" w:name="dc_26"/>
      <w:r w:rsidRPr="005D772A">
        <w:rPr>
          <w:rFonts w:ascii="Arial" w:eastAsia="Times New Roman" w:hAnsi="Arial" w:cs="Arial"/>
          <w:color w:val="000000"/>
          <w:sz w:val="20"/>
          <w:szCs w:val="20"/>
          <w:lang w:eastAsia="vi-VN"/>
        </w:rPr>
        <w:t>khoản 2 Điều 51 Nghị định số 37/2015/NĐ-CP</w:t>
      </w:r>
      <w:bookmarkEnd w:id="38"/>
      <w:r w:rsidRPr="005D772A">
        <w:rPr>
          <w:rFonts w:ascii="Arial" w:eastAsia="Times New Roman" w:hAnsi="Arial" w:cs="Arial"/>
          <w:color w:val="000000"/>
          <w:sz w:val="20"/>
          <w:szCs w:val="20"/>
          <w:lang w:eastAsia="vi-VN"/>
        </w:rPr>
        <w:t> và </w:t>
      </w:r>
      <w:bookmarkStart w:id="39" w:name="dc_27"/>
      <w:r w:rsidRPr="005D772A">
        <w:rPr>
          <w:rFonts w:ascii="Arial" w:eastAsia="Times New Roman" w:hAnsi="Arial" w:cs="Arial"/>
          <w:color w:val="000000"/>
          <w:sz w:val="20"/>
          <w:szCs w:val="20"/>
          <w:lang w:eastAsia="vi-VN"/>
        </w:rPr>
        <w:t>khoản 1 Điều 156 Luật Dân sự</w:t>
      </w:r>
      <w:bookmarkEnd w:id="39"/>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3. Thông báo về bất khả kháng: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Khi một bên gặp tình trạng bất khả kháng thì phải thông báo bằng văn bản cho bên kia trong thời gian sớm nhất, trong thông báo phải nêu rõ các nghĩa vụ, công việc liên quan đến hậu quả của bất khả kháng.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Bên thông báo được miễn thực hiện công việc thuộc trách nhiệm của mình trong thời gian xảy ra bất khả kháng ảnh hưởng đến công việc theo nghĩa vụ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4. Trách nhiệm của các bên đối với rủi ro:</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Đối với những rủi ro đã tính trong giá hợp đồng thì khi rủi ro xảy ra Nhà thầu tư vấn phải chịu trách nhiệm bằng kinh phí của mình.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Đối với những rủi ro đã được mua bảo hiểm thì chi phí khắc phục hậu quả các rủi ro này do đơn vị bảo hiểm chi trả và không được tính vào giá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Nhà thầu tư vấn phải bồi thường và gánh chịu những tổn hại cho Chủ đầu tư đối với các hỏng hóc, mất mát và các chi phí (bao gồm phí và các chi phí pháp lý) có liên quan do lỗi của mình gây ra.</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d) Chủ đầu tư phải bồi thường những tổn hại cho Nhà thầu tư vấn đối với các thiệt hại, mất mát và chi phí (bao gồm phí và các chi phí pháp lý) liên quan do lỗi của mình gây ra.</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5. Trách nhiệm của các bên đối với bất khả kháng: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Nếu Nhà thầu tư vấn bị cản trở thực hiện nhiệm vụ của mình theo hợp đồng do bất khả kháng mà đã thông báo theo các điều khoản của hợp đồng dẫn đến chậm thực hiện công việc và phát sinh chi phí do bất khả kháng, Nhà thầu tư vấn sẽ có quyền đề nghị xử lý như sau:</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Được kéo dài thời gian do sự chậm trễ theo quy định của hợp đồng (gia hạn thời gian hoàn thành).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Được thanh toán các chi phí phát sinh theo các điều khoản quy định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Chủ đầu tư phải xem xét quyết định các đề nghị của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Việc xử lý hậu quả bất khả kháng không áp dụng đối với các nghĩa vụ thanh toán tiền của bất cứ bên nào cho bên kia theo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6. Chấm dứt và thanh toán hợp đồng trong trường hợp bất khả kháng (nếu có):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Đối với trường hợp chấm dứt này, Chủ đầu tư sẽ phải thanh toán cho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Các khoản thanh toán cho bất kỳ công việc nào đã được hoàn thành theo giá đã được nêu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Chi phí cho thiết bị và vật tư được đặt hàng cho công trình đã được chuyển tới cho Nhà thầu tư vấn, hoặc những thứ Nhà thầu tư vấn có trách nhiệm chấp nhận giao hàng: Thiết bị và vật tư này sẽ trở thành tài sản (và là rủi ro) của Chủ đầu tư khi đã được Chủ đầu tư thanh toán và Nhà thầu tư vấn sẽ để cho Chủ đầu tư sử dụng.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22. Tạm ngừng công việc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Tạm ngừng công việc bởi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lastRenderedPageBreak/>
        <w:t>Nếu nhà thầu không thực hiện nghĩa vụ theo hợp đồng, Chủ đầu tư có thể tạm ngừng toàn bộ hoặc một phần công việc của nhà thầu bằng văn bản thông báo. Trong nội dung văn bản, Chủ đầu tư phải nêu rõ phần lỗi của nhà thầu và yêu cầu nhà thầu phải thực hiện và sửa chữa các sai sót trong khoảng thời gian hợp lý cụ thể, đồng thời nhà thầu phải bồi thường thiệt hại cho Chủ đầu tư do tạm ngừng công việc.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Tạm ngừng công việc bởi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Nếu Chủ đầu tư không thực hiện nghĩa vụ theo hợp đồng, không thanh toán theo các điều khoản đã thỏa thuận trong hợp đồng này quá 28 ngày kể từ ngày hết hạn thanh toán, sau khi thông báo cho Chủ đầu tư, Nhà thầu tư vấn có thể sẽ tạm ngừng công việc (hoặc giảm tỷ lệ công việc).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Sau khi Chủ đầu tư thực hiện các nghĩa vụ của mình theo hợp đồng, Nhà thầu tư vấn phải tiếp tục tiến hành công việc bình thường ngay khi có thể được.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Nếu các chi phí phát sinh là hậu quả của việc tạm ngừng công việc (hoặc do giảm tỷ lệ công việc) theo khoản này, Nhà thầu tư vấn phải thông báo cho Chủ đầu tư để xem xét. Sau khi nhận được thông báo, Chủ đầu tư xem xét và có ý kiến về các vấn đề đã nêu.</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3. Trước khi tạm ngừng thực hiện công việc trong hợp đồng thì một bên phải thông báo cho bên kia biết bằng văn bản trong đó nêu rõ lý do tạm ngừng công việc thực hiện. Hai bên cùng nhau thương lượng giải quyết để tiếp tục thực hiện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24. Chấm dứt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Chấm dứt hợp đồng bởi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Chủ đầu tư có thể chấm dứt hợp đồng sau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 kể từ ngày gửi văn bản kết thúc hợp đồng đến Nhà thầu tư vấn. Chủ đầu tư sẽ được quyền chấm dứt hợp đồng khi:</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Nhà thầu tư vấn không tuân thủ về bảo đảm thực hiện hợp đồng tại Điều ... (nếu các bên có thỏa thuận bảo đảm thực hiện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Nhà thầu tư vấn không sửa chữa được sai sót nghiêm trọng mà Nhà thầu tư vấn không thể khắc phục được trong việc thực hiện nhiệm vụ của mình trong vòng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 mà Chủ đầu tư có thể chấp nhận được kể từ ngày nhận được thông báo của Chủ đầu tư về sai sót đó.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Nhà thầu không có lý do chính đáng mà không tiếp tục thực hiện công việc theo Điều ... [Thời gian và tiến độ thực hiện hợp đồng tư vấn xây dựng], hoặc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 liên tục không thực hiện công việc theo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d) Chuyển nhượng hợp đồng mà không có sự thỏa thuận của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 Nhà thầu tư vấn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e) Nhà thầu tư vấn từ chối không tuân theo quyết định cuối cùng đã đạt được thông qua trọng tài phân xử tại Điều ...[Khiếu nại và giải quyết tranh chấp].</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g) Nhà thầu tư vấn cố ý trình Chủ đầu tư các tài liệu không đúng sự thật gây ảnh hưởng đến quyền lợi, nghĩa vụ và lợi ích của Chủ đầu tư.</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 Trường hợp bất khả kháng quy định tại Điều ...[Rủi ro và bất khả kháng].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Sau khi chấm dứt hợp đồng, Chủ đầu tư có thể thuê các Nhà thầu tư vấn khác thực hiện tiếp công việc tư vấn. Chủ đầu tư và các Nhà thầu tư vấn này có thể sử dụng bất cứ tài liệu nào đã có.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Chấm dứt hợp đồng bởi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Nhà thầu tư vấn có thể chấm dứt hợp đồng nhưng phải thông báo bằng văn bản trước cho Chủ đầu tư tối thiểu là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 trong các trường hợp sau đây: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Công việc bị ngừng do lỗi của Chủ đầu tư trong khoảng thời gian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Chủ đầu tư không thanh toán cho Nhà thầu tư vấn theo hợp đồng và không thuộc đối tượng tranh chấp theo Điều ...[Khiếu nại, hòa giải và giải quyết tranh chấp] sau khoảng thời gian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 kể từ ngày Chủ đầu tư nhận đủ hồ sơ thanh toán hợp lệ.</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lastRenderedPageBreak/>
        <w:t>c) Chủ đầu tư không tuân theo quyết định cuối cùng đã đạt được thông qua trọng tài phân xử tại Điều ...[Khiếu nại và giải quyết tranh chấp].</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d) Do hậu quả của sự kiện bất khả kháng mà Nhà thầu tư vấn không thể thực hiện một phần quan trọng công việc trong thời gian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 Chủ đầu tư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3. Khi chấm dứt hợp đồng, thì các quyền và nghĩa vụ của các bên sẽ chấm dứt trừ điều khoản về giải quyết tranh chấp.</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đa mức chi phí.</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5. Thanh toán khi chấm dứt hợp đồng: Việc thanh toán thực hiện theo Điều ...[Giá hợp đồng] và Điều ...[Tạm ứng và thanh toán] cho các công việc đã thực hiện trước ngày chấm dứt có hiệu lực (bao gồm chi phí chuyên gia, chi phí mua sắm thiết bị, các chi phí khác,...).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25. Quyết toán và thanh lý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Quyết toán hợp đồng</w:t>
      </w:r>
    </w:p>
    <w:p w:rsidR="005D772A" w:rsidRPr="005D772A" w:rsidRDefault="005D772A" w:rsidP="005D772A">
      <w:pPr>
        <w:shd w:val="clear" w:color="auto" w:fill="FFFFFF"/>
        <w:spacing w:after="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Việc quyết toán hợp đồng xây dựng thực hiện theo quy định tại </w:t>
      </w:r>
      <w:bookmarkStart w:id="40" w:name="dc_28"/>
      <w:r w:rsidRPr="005D772A">
        <w:rPr>
          <w:rFonts w:ascii="Arial" w:eastAsia="Times New Roman" w:hAnsi="Arial" w:cs="Arial"/>
          <w:color w:val="000000"/>
          <w:sz w:val="20"/>
          <w:szCs w:val="20"/>
          <w:lang w:eastAsia="vi-VN"/>
        </w:rPr>
        <w:t>Điều 22 Nghị định số 37/2015/NĐ-CP</w:t>
      </w:r>
      <w:bookmarkEnd w:id="40"/>
      <w:r w:rsidRPr="005D772A">
        <w:rPr>
          <w:rFonts w:ascii="Arial" w:eastAsia="Times New Roman" w:hAnsi="Arial" w:cs="Arial"/>
          <w:color w:val="000000"/>
          <w:sz w:val="20"/>
          <w:szCs w:val="20"/>
          <w:lang w:eastAsia="vi-VN"/>
        </w:rPr>
        <w:t> được sửa đổi, bổ sung tại </w:t>
      </w:r>
      <w:bookmarkStart w:id="41" w:name="dc_29"/>
      <w:r w:rsidRPr="005D772A">
        <w:rPr>
          <w:rFonts w:ascii="Arial" w:eastAsia="Times New Roman" w:hAnsi="Arial" w:cs="Arial"/>
          <w:color w:val="000000"/>
          <w:sz w:val="20"/>
          <w:szCs w:val="20"/>
          <w:lang w:eastAsia="vi-VN"/>
        </w:rPr>
        <w:t>khoản 7 Điều 1 Nghị định số 50/2021/NĐ-CP</w:t>
      </w:r>
      <w:bookmarkEnd w:id="41"/>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Trong vòng ... ngày kể từ ngày nghiệm thu hoàn thành toàn bộ nội dung công việc tư vấn theo hợp đồng, khi nhận được Biên bản nghiệm thu và xác nhận của Chủ đầu tư rằng Nhà thầu tư vấn đã hoàn thành tất cả các nghĩa vụ theo quy định của hợp đồng, Nhà thầu tư vấn sẽ trình cho Chủ đầu tư ... bộ tài liệu quyết toán hợp đồng, hồ sơ quyết toán bao gồm:</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Biên bản nghiệm thu hoàn thành toàn bộ nội dung công việc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Bản xác nhận giá trị khối lượng công việc phát sinh (nếu có).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Bảng tính giá trị quyết toán hợp đồng trong đó nêu rõ phần đã thanh toán và giá trị còn lại mà Chủ đầu tư phải thanh toán cho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Nếu Chủ đầu tư không đồng ý hoặc cho rằng Nhà thầu tư vấn chưa cung cấp đủ cơ sở để xác nhận một phần nào đó của tài liệu quyết toán hợp đồng, Nhà thầu tư vấn sẽ cung cấp thêm thông tin khi Chủ đầu tư có yêu cầu hợp lý và sẽ thay đổi theo sự thống nhất của hai bên. Nhà thầu tư vấn sẽ chuẩn bị và trình cho Chủ đầu tư quyết toán hợp đồng như hai bên đã thống nhất.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d) Sau khi hợp đồng được quyết toán theo quy định, Chủ đầu tư sẽ thanh toán toàn bộ giá trị còn lại của hợp đồng cho nhà thầu.</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Việc thanh lý hợp đồng phải được hoàn tất trong thời hạn ... ngày kể từ ngày các bên hoàn thành các nghĩa vụ theo hợp đồng hoặc bị chấm dứt theo Điều ... [Chấm dứt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26. Nghiệm thu sản phẩm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Nghiệm thu sản phẩm được tiến hành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Lần 1: Sau khi Nhà thầu tư vấn hoàn thành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Lần 2: Sau khi Nhà thầu tư vấn hoàn thành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Lần cuối: Sau khi đã nhận đầy đủ hồ sơ, tài liệu sản phẩm tư vấn xây dựng do Nhà thầu tư vấn cung cấp, Chủ đầu tư căn cứ vào hợp đồng này, các tiêu chuẩn, quy chuẩn để tổ chức nghiệm thu sản phẩm tư vấn xây dựng. Những sai sót trong sản phẩm tư vấn xây dựng Nhà thầu tư vấn phải hoàn chỉnh theo đúng các điều khoản thỏa thuận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Biên bản nghiệm thu khối lượng hoàn thành là biên bản nghiệm thu chất lượng (theo quy định về quản lý chất lượng công trình) có ghi cả khối lượng.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27. Thời gian và tiến độ thực hiện hợp đồng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lastRenderedPageBreak/>
        <w:t>1. Tiến độ thực hiện hợp đồng được quy định cụ thể tại Phụ lục số... [Tiến độ thực hiện công việc] với tổng thời gian thực hiện là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Tiến độ chi tiết: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Thời gian và phần công việc hoàn thành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3. Trong thời gian thực hiện hợp đồng, trường hợp Nhà thầu tư vấn hoặc Chủ đầu tư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hợp đồng, các bên sẽ thương thảo và ký kết Phụ lục bổ sung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4. Việc gia hạn thời gian thực hiện hợp đồng không được phép làm tăng giá hợp đồng nếu việc chậm trễ do lỗi của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28. Tạm ứng và thanh toán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Tạm ứng: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Thời gian chậm nhất là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 Chủ đầu tư tạm ứng cho Nhà thầu tư vấn là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 với số tiền là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Tiến độ thanh toán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Số lần thanh toán là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Giá trị mà Chủ đầu tư sẽ thanh toán cho nhà thầu theo các lần thanh toán cụ thể là ___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Lần cuối cùng sau khi Nhà thầu tư vấn hoàn thành các công việc theo nghĩa vụ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Trong vòng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 kể từ ngày Chủ đầu tư nhận đủ hồ sơ đề nghị thanh toán hợp lệ của Nhà thầu tư vấn, Chủ đầu tư phải thanh toán cho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3. Hồ sơ thanh toán gồm:</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Đối với hợp đồng trọn gói:</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Biên bản nghiệm thu khối lượng hoàn thành theo Phụ lục số... [Biên bản nghiệm thu khối lượng].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(Biên bản nghiệm thu khối lượng hoàn thành là biên bản nghiệm thu chất lượng (theo quy định về quản lý chất lượng công trình) có ghi cả khối lượng).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Bảng tính giá trị khối lượng phát sinh (nếu có) ngoài phạm vi hợp đồng theo Phụ lục số... [Bảng tính giá trị khối lượng phát sinh ngoài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 Đối với hợp đồng theo đơn giá cố định (áp dụng đối với công tác khảo sát xây dựng công trình):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Biên bản nghiệm thu khối lượng hoàn thành thực tế theo mẫu tại Phụ lục số... [Biên bản nghiệm thu khối lượng].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Bảng tính giá trị những công việc chưa có đơn giá trong hợp đồng (nếu có) theo Phụ lục số... [Bảng tính giá trị khối lượng phát sinh ngoài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 Đối với hợp đồng theo đơn giá điều chỉnh (áp dụng đối với công tác khảo sát xây dựng công trình):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Biên bản nghiệm thu khối lượng hoàn thành thực tế theo mẫu tại Phụ lục số... [Biên bản nghiệm thu khối lượng].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Bảng tính đơn giá đã điều chỉnh do trượt giá (đơn giá thanh toán) theo thỏa thuận tại Phụ lục số ... [Bảng tính đơn giá đã điều chỉnh].</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lastRenderedPageBreak/>
        <w:t>- Bảng tính giá trị những công việc chưa có đơn giá trong hợp đồng (nếu có) theo Phụ lục số... [Bảng tính giá trị khối lượng phát sinh ngoài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 theo Phụ lục số... [Đề nghị thanh toán].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4. Riêng hợp đồng đơn giản, quy mô nhỏ, việc tạm ứng hoặc không tạm ứng do Chủ đầu tư và Nhà thầu tư vấn xem xét, thống nhất theo đề nghị của Nhà thầu tư vấn bảo đảm phù hợp với yêu cầu của gói thầu, giảm bớt thủ tục không cần thiết.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5. Đồng tiền thanh toán là đồng tiền Việt Nam.</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(Trường hợp hợp đồng có sự tham gia của phía nước ngoài thì đồng tiền thanh toán là đồng tiền Việt Nam và ngoại tệ. Trường hợp cụ thể do các bên thỏa thuận phù hợp với HSMT hoặc HSYC và không trái pháp luật).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29. Khiếu nại, hòa giải và giải quyết tranh chấp</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Khi một bên phát hiện bên kia thực hiện không đúng hoặc không thực hiện nghĩa vụ theo đúng hợp đồng thì có quyền yêu cầu bên kia thực hiện theo đúng nội dung hợp đồng đã ký kết. Khi đó bên phát hiện có quyền khiếu nại bên kia về nội dung này. Bên kia phải đưa ra các căn cứ, dẫn chứng cụ thể để làm sáng tỏ nội dung khiếu nại trong vòng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 Nếu những các căn cứ, dẫn chứng không hợp lý thì phải chấp thuận những khiếu nại của bên kia.</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Trong vòng 30 ngày kể từ ngày phát hiện những nội dung không phù hợp với hợp đồng đã ký, bên phát hiện phải thông báo ngay cho bên kia về những nội dung đó và khiếu nại về các nội dung này. Ngoài khoảng thời gian này nếu không bên nào có khiếu nại thì các bên phải thực hiện theo đúng những thỏa thuận đã ký.</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Trong vòng 30 ngày kể từ ngày nhận được khiếu nại, bên nhận được khiếu nại phải chấp thuận với những khiếu nại đó hoặc phải đưa ra những căn cứ, dẫn chứng về những nội dung cho rằng việc khiếu nại của bên kia là không phù hợp với hợp đồng đã ký. Ngoài khoảng thời gian này nếu bên nhận được khiếu nại không có ý kiến thì coi như đã chấp thuận với những nội dung khiếu nại do bên kia đưa ra.</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Khi có tranh chấp phát sinh trong quá trình thực hiện hợp đồng, các bên sẽ cố gắng thương lượng để giải quyết bằng biện pháp hòa giải.</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Thời gian để tiến hành hòa giải: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Trường hợp thương lượng không có kết quả thì khoảng thời gian các bên được quyền gửi vấn đề lên Trọng tài để xử lý tranh chấp theo các quy tắc của Việt Nam (hoặc Tòa án Nhân dân) theo quy định của pháp luật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 kể từ ngày phát sinh tranh chấp hợp đồng không thể hòa giải. Quyết định của Trọng tài </w:t>
      </w:r>
      <w:r w:rsidRPr="005D772A">
        <w:rPr>
          <w:rFonts w:ascii="Arial" w:eastAsia="Times New Roman" w:hAnsi="Arial" w:cs="Arial"/>
          <w:i/>
          <w:iCs/>
          <w:color w:val="000000"/>
          <w:sz w:val="20"/>
          <w:szCs w:val="20"/>
          <w:lang w:eastAsia="vi-VN"/>
        </w:rPr>
        <w:t>(hoặc Tòa án Nhân dân)</w:t>
      </w:r>
      <w:r w:rsidRPr="005D772A">
        <w:rPr>
          <w:rFonts w:ascii="Arial" w:eastAsia="Times New Roman" w:hAnsi="Arial" w:cs="Arial"/>
          <w:color w:val="000000"/>
          <w:sz w:val="20"/>
          <w:szCs w:val="20"/>
          <w:lang w:eastAsia="vi-VN"/>
        </w:rPr>
        <w:t> là quyết định cuối cùng và có tính chất bắt buộc với các bên.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Giải quyết tranh chấp: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3. Hợp đồng bị vô hiệu, chấm dứt không ảnh hưởng đến hiệu lực của các điều khoản về giải quyết tranh chấp.</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30. Thưởng, phạt, bồi thường thiệt hại</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Thưởng hợp đồng: Trường hợp Nhà thầu tư vấn hoàn thành các nghĩa vụ của hợp đồng sớm hơn so với thời hạn quy định trong hợp đồng này, mang lại hiệu quả cho Chủ đầu tư thì cứ khoảng thời gian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 Chủ đầu tư sẽ thưởng cho Nhà thầu tư vấn với mức thưởng tối đa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Phạt vi phạm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Đối với Nhà thầu tư vấn: Nếu chậm tiến độ thực hiện hợp đồng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 thì phạt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 nhưng tổng số tiền phạt không quá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xml:space="preserve">Đối với Chủ đầu tư: Nếu thanh toán chậm cho Nhà thầu tư vấn theo quy định tại Điều ... [Giá hợp đồng] và Điều ... [Tạm ứng và thanh toán] thì phải bồi thường cho Nhà thầu tư vấn theo lãi suất quá hạn áp dụng cho ngày đầu tiên chậm thanh toán do Ngân hàng thương mại mà Nhà thầu tư vấn mở </w:t>
      </w:r>
      <w:r w:rsidRPr="005D772A">
        <w:rPr>
          <w:rFonts w:ascii="Arial" w:eastAsia="Times New Roman" w:hAnsi="Arial" w:cs="Arial"/>
          <w:color w:val="000000"/>
          <w:sz w:val="20"/>
          <w:szCs w:val="20"/>
          <w:lang w:eastAsia="vi-VN"/>
        </w:rPr>
        <w:lastRenderedPageBreak/>
        <w:t>tài khoản công bố kể từ ngày đầu tiên chậm thanh toán cho đến khi Chủ đầu tư đã thanh toán đầy đủ cho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3. Bồi thường thiệt hại</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Bồi thường thiệt hại: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31. Điều khoản chung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Các bên cam kết thực hiện một cách trung thực, công bằng và đảm bảo để thực hiện theo mục tiêu của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Hợp đồng này có hiệu lực kể từ thời điểm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(Trường hợp thời gian hiệu lực của hợp đồng khác do các bên thỏa thuận)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Số lượng trang, số lượng phụ lục, số bản được thành lập, ngôn ngữ hợp đồng, giá trị pháp lý, số bản Chủ đầu tư sẽ giữ, số bản Nhà thầu tư vấn sẽ giữ [quy định tại </w:t>
      </w:r>
      <w:r w:rsidRPr="005D772A">
        <w:rPr>
          <w:rFonts w:ascii="Arial" w:eastAsia="Times New Roman" w:hAnsi="Arial" w:cs="Arial"/>
          <w:b/>
          <w:bCs/>
          <w:color w:val="000000"/>
          <w:sz w:val="20"/>
          <w:szCs w:val="20"/>
          <w:lang w:eastAsia="vi-VN"/>
        </w:rPr>
        <w:t>ĐKCT</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after="0" w:line="234" w:lineRule="atLeast"/>
        <w:jc w:val="center"/>
        <w:rPr>
          <w:rFonts w:ascii="Arial" w:eastAsia="Times New Roman" w:hAnsi="Arial" w:cs="Arial"/>
          <w:color w:val="000000"/>
          <w:sz w:val="18"/>
          <w:szCs w:val="18"/>
          <w:lang w:eastAsia="vi-VN"/>
        </w:rPr>
      </w:pPr>
      <w:bookmarkStart w:id="42" w:name="chuong_4"/>
      <w:r w:rsidRPr="005D772A">
        <w:rPr>
          <w:rFonts w:ascii="Arial" w:eastAsia="Times New Roman" w:hAnsi="Arial" w:cs="Arial"/>
          <w:b/>
          <w:bCs/>
          <w:color w:val="000000"/>
          <w:sz w:val="20"/>
          <w:szCs w:val="20"/>
          <w:lang w:eastAsia="vi-VN"/>
        </w:rPr>
        <w:t>PHẦN 4. ĐIỀU KIỆN CỤ THỂ CỦA HỢP ĐỒNG</w:t>
      </w:r>
      <w:bookmarkEnd w:id="42"/>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 Loại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Loại hợp đồng: ___ </w:t>
      </w:r>
      <w:r w:rsidRPr="005D772A">
        <w:rPr>
          <w:rFonts w:ascii="Arial" w:eastAsia="Times New Roman" w:hAnsi="Arial" w:cs="Arial"/>
          <w:i/>
          <w:iCs/>
          <w:color w:val="000000"/>
          <w:sz w:val="20"/>
          <w:szCs w:val="20"/>
          <w:lang w:eastAsia="vi-VN"/>
        </w:rPr>
        <w:t>[Ghi cụ thể loại hợp đồng là hợp đồng gì trong các loại hợp đồng sau: Hợp đồng trọn gói; Hợp đồng theo đơn giá cố định; Hợp đồng theo đơn giá điều chỉnh; Hợp đồng theo thời gian; Hợp đồng theo chi phí cộng phí; Hợp đồng xây dựng khác; Hợp đồng theo giá kết hợp].</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2. Luật áp dụng và ngôn ngữ sử dụng trong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Ngôn ngữ của hợp đồng </w:t>
      </w:r>
      <w:r w:rsidRPr="005D772A">
        <w:rPr>
          <w:rFonts w:ascii="Arial" w:eastAsia="Times New Roman" w:hAnsi="Arial" w:cs="Arial"/>
          <w:i/>
          <w:iCs/>
          <w:color w:val="000000"/>
          <w:sz w:val="20"/>
          <w:szCs w:val="20"/>
          <w:lang w:eastAsia="vi-VN"/>
        </w:rPr>
        <w:t>[Ghi cụ thể ngôn ngữ của hợp đồng được thể hiện bằng tiếng Việt. Trường hợp hợp đồng có yếu tố nước ngoài thì ngôn ngữ sử dụng là tiếng Việt và tiếng nước ngoài do các bên thỏa thuận; trường hợp không thỏa thuận được thì sử dụng tiếng Anh, các bên phải thỏa thuận ngôn ngữ sử dụng trong quá trình giao dịch hợp đồng và thứ tự ưu tiên sử dụng ngôn ngữ để giải quyết tranh chấp hợp đồng (nếu có)].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Ngôn ngữ của hợp đồng này được thể hiện bằng tiếng Việt.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(Trường hợp hợp đồng có yếu tố nước ngoài thì ngôn ngữ sử dụng là tiếng Việt và tiếng nước ngoài do các bên thỏa thuận; trường hợp không thỏa thuận được thì sử dụng tiếng Anh (các bên thỏa thuận ngôn ngữ sử dụng trong quá trình giao dịch hợp đồng và thứ tự ưu tiên sử dụng ngôn ngữ để giải quyết tranh chấp hợp đồng, nếu có)).</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3. Bảo đảm thực hiện hợp đồng (nếu có) và bảo lãnh tạm ứng hợp đồng (đối với trường hợp các bên thỏa thuận phải có bảo lãnh tiền tạm ứng)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Bảo đảm thực hiện hợp đồng tương đương ___ </w:t>
      </w:r>
      <w:r w:rsidRPr="005D772A">
        <w:rPr>
          <w:rFonts w:ascii="Arial" w:eastAsia="Times New Roman" w:hAnsi="Arial" w:cs="Arial"/>
          <w:i/>
          <w:iCs/>
          <w:color w:val="000000"/>
          <w:sz w:val="20"/>
          <w:szCs w:val="20"/>
          <w:lang w:eastAsia="vi-VN"/>
        </w:rPr>
        <w:t>[Ghi cụ thể là tương đương bao nhiêu % giá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4. Yêu cầu về chất lượng, số lượng sản phẩm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Số lượng hồ sơ sản phẩm tư vấn xây dựng của hợp đồng là ___ </w:t>
      </w:r>
      <w:r w:rsidRPr="005D772A">
        <w:rPr>
          <w:rFonts w:ascii="Arial" w:eastAsia="Times New Roman" w:hAnsi="Arial" w:cs="Arial"/>
          <w:i/>
          <w:iCs/>
          <w:color w:val="000000"/>
          <w:sz w:val="20"/>
          <w:szCs w:val="20"/>
          <w:lang w:eastAsia="vi-VN"/>
        </w:rPr>
        <w:t>[Ghi cụ thể số lượng là bao nhiêu bộ].</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5. Giá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Giá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a) Giá hợp đồng được xác định với số tiền: </w:t>
      </w:r>
      <w:r w:rsidRPr="005D772A">
        <w:rPr>
          <w:rFonts w:ascii="Arial" w:eastAsia="Times New Roman" w:hAnsi="Arial" w:cs="Arial"/>
          <w:i/>
          <w:iCs/>
          <w:color w:val="000000"/>
          <w:sz w:val="20"/>
          <w:szCs w:val="20"/>
          <w:lang w:eastAsia="vi-VN"/>
        </w:rPr>
        <w:t>[Ghi cụ thể tổng số tiền (bao gồm cả thuế VAT), loại tiền được sử dụng (như: VNĐ, USD,...), số tiền bằng chữ]</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6. Điều chỉnh hợp đồng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Các trường hợp được điều chỉnh khối lượng, phạm vi và trình tự, thủ tục điều chỉnh khối lượng ___ </w:t>
      </w:r>
      <w:r w:rsidRPr="005D772A">
        <w:rPr>
          <w:rFonts w:ascii="Arial" w:eastAsia="Times New Roman" w:hAnsi="Arial" w:cs="Arial"/>
          <w:i/>
          <w:iCs/>
          <w:color w:val="000000"/>
          <w:sz w:val="20"/>
          <w:szCs w:val="20"/>
          <w:lang w:eastAsia="vi-VN"/>
        </w:rPr>
        <w:t>[Ghi cụ thể các trường hợp được điều chỉnh khối lượng, phạm vi và trình tự, thủ tục điều chỉnh khối lượng mà các bên đã thỏa thuận, thống nhất].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lastRenderedPageBreak/>
        <w:t>3. Các trường hợp được điều chỉnh tiến độ thực hiện hợp đồng ___ </w:t>
      </w:r>
      <w:r w:rsidRPr="005D772A">
        <w:rPr>
          <w:rFonts w:ascii="Arial" w:eastAsia="Times New Roman" w:hAnsi="Arial" w:cs="Arial"/>
          <w:i/>
          <w:iCs/>
          <w:color w:val="000000"/>
          <w:sz w:val="20"/>
          <w:szCs w:val="20"/>
          <w:lang w:eastAsia="vi-VN"/>
        </w:rPr>
        <w:t>[Ghi cụ thể các trường hợp được điều chỉnh tiến độ mà các bên đã thỏa thuận, thống nhất].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7. Nhân lực của Nhà thầu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3. Nhà thầu tư vấn phải gửi văn bản thông báo cho Chủ đầu tư trong vòng là ___ </w:t>
      </w:r>
      <w:r w:rsidRPr="005D772A">
        <w:rPr>
          <w:rFonts w:ascii="Arial" w:eastAsia="Times New Roman" w:hAnsi="Arial" w:cs="Arial"/>
          <w:i/>
          <w:iCs/>
          <w:color w:val="000000"/>
          <w:sz w:val="20"/>
          <w:szCs w:val="20"/>
          <w:lang w:eastAsia="vi-VN"/>
        </w:rPr>
        <w:t>[Ghi cụ thể là bao nhiêu ngày].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8. Chấm dứt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Chủ đầu tư có thể chấm dứt hợp đồng sau ___ </w:t>
      </w:r>
      <w:r w:rsidRPr="005D772A">
        <w:rPr>
          <w:rFonts w:ascii="Arial" w:eastAsia="Times New Roman" w:hAnsi="Arial" w:cs="Arial"/>
          <w:i/>
          <w:iCs/>
          <w:color w:val="000000"/>
          <w:sz w:val="20"/>
          <w:szCs w:val="20"/>
          <w:lang w:eastAsia="vi-VN"/>
        </w:rPr>
        <w:t>[Ghi cụ thể là bao nhiêu ngày].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Nhà thầu tư vấn không sửa chữa được sai sót nghiêm trọng mà Nhà thầu tư vấn không thể khắc phục được trong việc thực hiện nhiệm vụ của mình trong vòng ___ </w:t>
      </w:r>
      <w:r w:rsidRPr="005D772A">
        <w:rPr>
          <w:rFonts w:ascii="Arial" w:eastAsia="Times New Roman" w:hAnsi="Arial" w:cs="Arial"/>
          <w:i/>
          <w:iCs/>
          <w:color w:val="000000"/>
          <w:sz w:val="20"/>
          <w:szCs w:val="20"/>
          <w:lang w:eastAsia="vi-VN"/>
        </w:rPr>
        <w:t>[Ghi cụ thể là bao nhiêu ngày].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Nhà thầu không có lý do chính đáng mà không tiếp tục thực hiện công việc theo Điều ... [Thời gian và tiến độ thực hiện hợp đồng tư vấn xây dựng], hoặc ___ </w:t>
      </w:r>
      <w:r w:rsidRPr="005D772A">
        <w:rPr>
          <w:rFonts w:ascii="Arial" w:eastAsia="Times New Roman" w:hAnsi="Arial" w:cs="Arial"/>
          <w:i/>
          <w:iCs/>
          <w:color w:val="000000"/>
          <w:sz w:val="20"/>
          <w:szCs w:val="20"/>
          <w:lang w:eastAsia="vi-VN"/>
        </w:rPr>
        <w:t>[Ghi cụ thể là bao nhiêu ngày]</w:t>
      </w:r>
      <w:r w:rsidRPr="005D772A">
        <w:rPr>
          <w:rFonts w:ascii="Arial" w:eastAsia="Times New Roman" w:hAnsi="Arial" w:cs="Arial"/>
          <w:color w:val="000000"/>
          <w:sz w:val="20"/>
          <w:szCs w:val="20"/>
          <w:lang w:eastAsia="vi-VN"/>
        </w:rPr>
        <w:t> liên tục không thực hiện công việc theo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Nhà thầu tư vấn có thể chấm dứt hợp đồng nhưng phải thông báo bằng văn bản trước cho Chủ đầu tư tối thiểu là ___ </w:t>
      </w:r>
      <w:r w:rsidRPr="005D772A">
        <w:rPr>
          <w:rFonts w:ascii="Arial" w:eastAsia="Times New Roman" w:hAnsi="Arial" w:cs="Arial"/>
          <w:i/>
          <w:iCs/>
          <w:color w:val="000000"/>
          <w:sz w:val="20"/>
          <w:szCs w:val="20"/>
          <w:lang w:eastAsia="vi-VN"/>
        </w:rPr>
        <w:t>[Ghi cụ thể là bao nhiêu ngày].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Công việc bị ngừng do lỗi của Chủ đầu tư trong khoảng thời gian ___ </w:t>
      </w:r>
      <w:r w:rsidRPr="005D772A">
        <w:rPr>
          <w:rFonts w:ascii="Arial" w:eastAsia="Times New Roman" w:hAnsi="Arial" w:cs="Arial"/>
          <w:i/>
          <w:iCs/>
          <w:color w:val="000000"/>
          <w:sz w:val="20"/>
          <w:szCs w:val="20"/>
          <w:lang w:eastAsia="vi-VN"/>
        </w:rPr>
        <w:t>[Ghi cụ thể là sau bao nhiêu ngày].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Chủ đầu tư không thanh toán cho Nhà thầu tư vấn theo hợp đồng và không thuộc đối tượng tranh chấp theo Điều ... [Khiếu nại, hòa giải và giải quyết tranh chấp] sau khoảng thời gian ___ </w:t>
      </w:r>
      <w:r w:rsidRPr="005D772A">
        <w:rPr>
          <w:rFonts w:ascii="Arial" w:eastAsia="Times New Roman" w:hAnsi="Arial" w:cs="Arial"/>
          <w:i/>
          <w:iCs/>
          <w:color w:val="000000"/>
          <w:sz w:val="20"/>
          <w:szCs w:val="20"/>
          <w:lang w:eastAsia="vi-VN"/>
        </w:rPr>
        <w:t>[Ghi cụ thể là bao nhiêu ngày] </w:t>
      </w:r>
      <w:r w:rsidRPr="005D772A">
        <w:rPr>
          <w:rFonts w:ascii="Arial" w:eastAsia="Times New Roman" w:hAnsi="Arial" w:cs="Arial"/>
          <w:color w:val="000000"/>
          <w:sz w:val="20"/>
          <w:szCs w:val="20"/>
          <w:lang w:eastAsia="vi-VN"/>
        </w:rPr>
        <w:t>kể từ ngày Chủ đầu tư nhận đủ hồ sơ thanh toán hợp lệ.</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Do hậu quả của sự kiện bất khả kháng mà Nhà thầu tư vấn không thể thực hiện một phần quan trọng công việc trong thời gian </w:t>
      </w:r>
      <w:r w:rsidRPr="005D772A">
        <w:rPr>
          <w:rFonts w:ascii="Arial" w:eastAsia="Times New Roman" w:hAnsi="Arial" w:cs="Arial"/>
          <w:i/>
          <w:iCs/>
          <w:color w:val="000000"/>
          <w:sz w:val="20"/>
          <w:szCs w:val="20"/>
          <w:lang w:eastAsia="vi-VN"/>
        </w:rPr>
        <w:t>[Ghi cụ thể là không dưới bao nhiêu ngày].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9. Nghiệm thu sản phẩm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Nghiệm thu sản phẩm được tiến hành ___ lần </w:t>
      </w:r>
      <w:r w:rsidRPr="005D772A">
        <w:rPr>
          <w:rFonts w:ascii="Arial" w:eastAsia="Times New Roman" w:hAnsi="Arial" w:cs="Arial"/>
          <w:i/>
          <w:iCs/>
          <w:color w:val="000000"/>
          <w:sz w:val="20"/>
          <w:szCs w:val="20"/>
          <w:lang w:eastAsia="vi-VN"/>
        </w:rPr>
        <w:t>[Ghi rõ số lần tiến hành nghiệm thu sản phẩm và cụ thể công việc phải nghiệm thu của từng lần nghiệm thu sản phẩm tư vấn].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Lần 1: Sau khi Nhà thầu tư vấn hoàn thành ___ </w:t>
      </w:r>
      <w:r w:rsidRPr="005D772A">
        <w:rPr>
          <w:rFonts w:ascii="Arial" w:eastAsia="Times New Roman" w:hAnsi="Arial" w:cs="Arial"/>
          <w:i/>
          <w:iCs/>
          <w:color w:val="000000"/>
          <w:sz w:val="20"/>
          <w:szCs w:val="20"/>
          <w:lang w:eastAsia="vi-VN"/>
        </w:rPr>
        <w:t>[Ghi cụ thể công việc phải nghiệm thu của lần nghiệm thu này].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Lần 2: Sau khi Nhà thầu tư vấn hoàn thành ___ </w:t>
      </w:r>
      <w:r w:rsidRPr="005D772A">
        <w:rPr>
          <w:rFonts w:ascii="Arial" w:eastAsia="Times New Roman" w:hAnsi="Arial" w:cs="Arial"/>
          <w:i/>
          <w:iCs/>
          <w:color w:val="000000"/>
          <w:sz w:val="20"/>
          <w:szCs w:val="20"/>
          <w:lang w:eastAsia="vi-VN"/>
        </w:rPr>
        <w:t>[Ghi cụ thể công việc phải nghiệm thu của lần nghiệm thu này].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10. Thời gian và tiến độ thực hiện hợp đồng tư vấn xây dựng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Tiến độ thực hiện hợp đồng được quy định cụ thể tại Phụ lục số ... [Tiến độ thực hiện công việc] với tổng thời gian thực hiện là ___ </w:t>
      </w:r>
      <w:r w:rsidRPr="005D772A">
        <w:rPr>
          <w:rFonts w:ascii="Arial" w:eastAsia="Times New Roman" w:hAnsi="Arial" w:cs="Arial"/>
          <w:i/>
          <w:iCs/>
          <w:color w:val="000000"/>
          <w:sz w:val="20"/>
          <w:szCs w:val="20"/>
          <w:lang w:eastAsia="vi-VN"/>
        </w:rPr>
        <w:t>[Ghi cụ thể là bao nhiêu ngày, kể từ ngày hợp đồng này có hiệu lực, bao gồm cả ngày lễ, tết và ngày nghỉ (thời gian trên không bao gồm thời gian thẩm định, phê duyệt, giám sát tác giả và các trường hợp bất khả kháng)]</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Tiến độ chi tiết: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Thời gian và phần công việc hoàn thành là ___ </w:t>
      </w:r>
      <w:r w:rsidRPr="005D772A">
        <w:rPr>
          <w:rFonts w:ascii="Arial" w:eastAsia="Times New Roman" w:hAnsi="Arial" w:cs="Arial"/>
          <w:i/>
          <w:iCs/>
          <w:color w:val="000000"/>
          <w:sz w:val="20"/>
          <w:szCs w:val="20"/>
          <w:lang w:eastAsia="vi-VN"/>
        </w:rPr>
        <w:t>[Ghi cụ thể Nhà thầu tư vấn sẽ hoàn thành phần công việc nào, vào ngày... tháng... năm.... nào]</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11. Tạm ứng và thanh toán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Tạm ứng: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Thời gian tạm ứng chậm nhất là ___ </w:t>
      </w:r>
      <w:r w:rsidRPr="005D772A">
        <w:rPr>
          <w:rFonts w:ascii="Arial" w:eastAsia="Times New Roman" w:hAnsi="Arial" w:cs="Arial"/>
          <w:i/>
          <w:iCs/>
          <w:color w:val="000000"/>
          <w:sz w:val="20"/>
          <w:szCs w:val="20"/>
          <w:lang w:eastAsia="vi-VN"/>
        </w:rPr>
        <w:t>[Ghi cụ thể là bao nhiêu ngày kể từ ngày hợp đồng có hiệu lực].</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Chủ đầu tư tạm ứng cho Nhà thầu tư vấn là ___ </w:t>
      </w:r>
      <w:r w:rsidRPr="005D772A">
        <w:rPr>
          <w:rFonts w:ascii="Arial" w:eastAsia="Times New Roman" w:hAnsi="Arial" w:cs="Arial"/>
          <w:i/>
          <w:iCs/>
          <w:color w:val="000000"/>
          <w:sz w:val="20"/>
          <w:szCs w:val="20"/>
          <w:lang w:eastAsia="vi-VN"/>
        </w:rPr>
        <w:t>[Ghi cụ thể là bao nhiêu % giá trị hợp đồng tương ứng với số tiền là bao nhiêu, số tiền bằng chữ là bao nhiêu]</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Tiến độ thanh toán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Số lần thanh toán là ___ </w:t>
      </w:r>
      <w:r w:rsidRPr="005D772A">
        <w:rPr>
          <w:rFonts w:ascii="Arial" w:eastAsia="Times New Roman" w:hAnsi="Arial" w:cs="Arial"/>
          <w:i/>
          <w:iCs/>
          <w:color w:val="000000"/>
          <w:sz w:val="20"/>
          <w:szCs w:val="20"/>
          <w:lang w:eastAsia="vi-VN"/>
        </w:rPr>
        <w:t>[Ghi cụ thể số lần thanh toán].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Giá trị mà Chủ đầu tư sẽ thanh toán cho nhà thầu theo các lần thanh toán cụ thể là ___ </w:t>
      </w:r>
      <w:r w:rsidRPr="005D772A">
        <w:rPr>
          <w:rFonts w:ascii="Arial" w:eastAsia="Times New Roman" w:hAnsi="Arial" w:cs="Arial"/>
          <w:i/>
          <w:iCs/>
          <w:color w:val="000000"/>
          <w:sz w:val="20"/>
          <w:szCs w:val="20"/>
          <w:lang w:eastAsia="vi-VN"/>
        </w:rPr>
        <w:t>[Ghi cụ thể số lần thanh toán (ví dụ như: lần 1, lần 2,...) và tỷ lệ thanh toán là bao nhiêu % giá trị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lastRenderedPageBreak/>
        <w:t>Khoảng thời gian Chủ đầu tư phải thanh toán cho Nhà thầu tư vấn khi nhận đủ hồ sơ đề nghị thanh toán hợp lệ của Nhà thầu tư vấn là ___ </w:t>
      </w:r>
      <w:r w:rsidRPr="005D772A">
        <w:rPr>
          <w:rFonts w:ascii="Arial" w:eastAsia="Times New Roman" w:hAnsi="Arial" w:cs="Arial"/>
          <w:i/>
          <w:iCs/>
          <w:color w:val="000000"/>
          <w:sz w:val="20"/>
          <w:szCs w:val="20"/>
          <w:lang w:eastAsia="vi-VN"/>
        </w:rPr>
        <w:t>[Ghi cụ thể trong vòng bao nhiêu ngày].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12. Khiếu nại, hòa giải và giải quyết tranh chấp</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Thời gian để làm sáng tỏ nội dung khiếu nại là ___ </w:t>
      </w:r>
      <w:r w:rsidRPr="005D772A">
        <w:rPr>
          <w:rFonts w:ascii="Arial" w:eastAsia="Times New Roman" w:hAnsi="Arial" w:cs="Arial"/>
          <w:i/>
          <w:iCs/>
          <w:color w:val="000000"/>
          <w:sz w:val="20"/>
          <w:szCs w:val="20"/>
          <w:lang w:eastAsia="vi-VN"/>
        </w:rPr>
        <w:t>[Ghi cụ thể trong vòng bao nhiêu ngày].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Khi có tranh chấp phát sinh trong quá trình thực hiện hợp đồng, các bên sẽ cố gắng thương lượng để giải quyết bằng biện pháp hòa giải.</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Thời gian để tiến hành hòa giải là ___ </w:t>
      </w:r>
      <w:r w:rsidRPr="005D772A">
        <w:rPr>
          <w:rFonts w:ascii="Arial" w:eastAsia="Times New Roman" w:hAnsi="Arial" w:cs="Arial"/>
          <w:i/>
          <w:iCs/>
          <w:color w:val="000000"/>
          <w:sz w:val="20"/>
          <w:szCs w:val="20"/>
          <w:lang w:eastAsia="vi-VN"/>
        </w:rPr>
        <w:t>[Ghi cụ thể số ngày tiến hành hòa giải tối đa].</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Khoảng thời gian các bên được quyền gửi vấn đề lên Trọng tài để xử lý tranh chấp theo các quy tắc của Việt Nam (hoặc Tòa án Nhân dân) theo quy định của pháp luật là ___ </w:t>
      </w:r>
      <w:r w:rsidRPr="005D772A">
        <w:rPr>
          <w:rFonts w:ascii="Arial" w:eastAsia="Times New Roman" w:hAnsi="Arial" w:cs="Arial"/>
          <w:i/>
          <w:iCs/>
          <w:color w:val="000000"/>
          <w:sz w:val="20"/>
          <w:szCs w:val="20"/>
          <w:lang w:eastAsia="vi-VN"/>
        </w:rPr>
        <w:t>[Ghi cụ thể trong vòng bao nhiêu ngày].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Giải quyết tranh chấp là ___ </w:t>
      </w:r>
      <w:r w:rsidRPr="005D772A">
        <w:rPr>
          <w:rFonts w:ascii="Arial" w:eastAsia="Times New Roman" w:hAnsi="Arial" w:cs="Arial"/>
          <w:i/>
          <w:iCs/>
          <w:color w:val="000000"/>
          <w:sz w:val="20"/>
          <w:szCs w:val="20"/>
          <w:lang w:eastAsia="vi-VN"/>
        </w:rPr>
        <w:t>[Ghi cụ thể thời gian và cơ chế giải quyết tranh chấp căn cứ quy mô, tính chất của gói thầu. Trong đó cần nêu rõ thời gian gửi yêu cầu giải quyết tranh chấp, tổ chức giải quyết tranh chấp, chi phí cho việc giải quyết tranh chấp,...]</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13. Thưởng, phạt, bồi thường thiệt hại</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1. Thưởng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Khoảng thời gian thưởng hợp đồng là ___ </w:t>
      </w:r>
      <w:r w:rsidRPr="005D772A">
        <w:rPr>
          <w:rFonts w:ascii="Arial" w:eastAsia="Times New Roman" w:hAnsi="Arial" w:cs="Arial"/>
          <w:i/>
          <w:iCs/>
          <w:color w:val="000000"/>
          <w:sz w:val="20"/>
          <w:szCs w:val="20"/>
          <w:lang w:eastAsia="vi-VN"/>
        </w:rPr>
        <w:t>[Ghi cụ thể là bao nhiêu tháng].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Mức thưởng tối đa là ___ </w:t>
      </w:r>
      <w:r w:rsidRPr="005D772A">
        <w:rPr>
          <w:rFonts w:ascii="Arial" w:eastAsia="Times New Roman" w:hAnsi="Arial" w:cs="Arial"/>
          <w:i/>
          <w:iCs/>
          <w:color w:val="000000"/>
          <w:sz w:val="20"/>
          <w:szCs w:val="20"/>
          <w:lang w:eastAsia="vi-VN"/>
        </w:rPr>
        <w:t>[Ghi cụ thể là bao nhiêu % giá trị của phần làm lợi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2. Phạt vi phạm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Thời gian chậm tiến độ thực hiện hợp đồng là ___ </w:t>
      </w:r>
      <w:r w:rsidRPr="005D772A">
        <w:rPr>
          <w:rFonts w:ascii="Arial" w:eastAsia="Times New Roman" w:hAnsi="Arial" w:cs="Arial"/>
          <w:i/>
          <w:iCs/>
          <w:color w:val="000000"/>
          <w:sz w:val="20"/>
          <w:szCs w:val="20"/>
          <w:lang w:eastAsia="vi-VN"/>
        </w:rPr>
        <w:t>[Ghi cụ thể thời gian chậm là bao nhiêu ngày].</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Tỷ lệ phạt là ___ </w:t>
      </w:r>
      <w:r w:rsidRPr="005D772A">
        <w:rPr>
          <w:rFonts w:ascii="Arial" w:eastAsia="Times New Roman" w:hAnsi="Arial" w:cs="Arial"/>
          <w:i/>
          <w:iCs/>
          <w:color w:val="000000"/>
          <w:sz w:val="20"/>
          <w:szCs w:val="20"/>
          <w:lang w:eastAsia="vi-VN"/>
        </w:rPr>
        <w:t>[Ghi cụ thể tỷ lệ là bao nhiêu % giá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Số tiền phạt tối đa bên nhận phải chịu là ___ </w:t>
      </w:r>
      <w:r w:rsidRPr="005D772A">
        <w:rPr>
          <w:rFonts w:ascii="Arial" w:eastAsia="Times New Roman" w:hAnsi="Arial" w:cs="Arial"/>
          <w:i/>
          <w:iCs/>
          <w:color w:val="000000"/>
          <w:sz w:val="20"/>
          <w:szCs w:val="20"/>
          <w:lang w:eastAsia="vi-VN"/>
        </w:rPr>
        <w:t>[Ghi cụ thể tỷ lệ là bao nhiêu % giá trị hợp đồng].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3. Bồi thường thiệt hại</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 Bồi thường thiệt hại:</w:t>
      </w:r>
      <w:r w:rsidRPr="005D772A">
        <w:rPr>
          <w:rFonts w:ascii="Arial" w:eastAsia="Times New Roman" w:hAnsi="Arial" w:cs="Arial"/>
          <w:i/>
          <w:iCs/>
          <w:color w:val="000000"/>
          <w:sz w:val="20"/>
          <w:szCs w:val="20"/>
          <w:lang w:eastAsia="vi-VN"/>
        </w:rPr>
        <w:t> [Ghi “Áp dụng” hoặc “Không áp dụng”. Trường hợp áp dụng bồi thường thiệt hại thì căn cứ vào quy mô, tính chất của gói thầu quy định bồi thường thiệt hại theo một trong hai cách sau:</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 Bồi thường thiệt hại trên cơ sở toàn bộ thiệt hại thực tế;</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i/>
          <w:iCs/>
          <w:color w:val="000000"/>
          <w:sz w:val="20"/>
          <w:szCs w:val="20"/>
          <w:lang w:eastAsia="vi-VN"/>
        </w:rPr>
        <w:t>- Bồi thường thiệt hại trên cơ sở một mức xác định. Trong trường hợp này nêu rõ mức bồi thường, phương thức bồi thường,... phù hợp với pháp luật dân sự và các quy định pháp luật khác có liên quan].</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Điều 14. Điều khoản chung</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Hợp đồng này có hiệu lực kể từ thời điểm </w:t>
      </w:r>
      <w:r w:rsidRPr="005D772A">
        <w:rPr>
          <w:rFonts w:ascii="Arial" w:eastAsia="Times New Roman" w:hAnsi="Arial" w:cs="Arial"/>
          <w:i/>
          <w:iCs/>
          <w:color w:val="000000"/>
          <w:sz w:val="20"/>
          <w:szCs w:val="20"/>
          <w:lang w:eastAsia="vi-VN"/>
        </w:rPr>
        <w:t>[Ghi cụ thể ngày... tháng... năm... có hiệu lực của hợp đồng]</w:t>
      </w:r>
      <w:r w:rsidRPr="005D772A">
        <w:rPr>
          <w:rFonts w:ascii="Arial" w:eastAsia="Times New Roman" w:hAnsi="Arial" w:cs="Arial"/>
          <w:color w:val="000000"/>
          <w:sz w:val="20"/>
          <w:szCs w:val="20"/>
          <w:lang w:eastAsia="vi-VN"/>
        </w:rPr>
        <w:t>.</w:t>
      </w:r>
    </w:p>
    <w:p w:rsidR="005D772A" w:rsidRPr="005D772A" w:rsidRDefault="005D772A" w:rsidP="005D772A">
      <w:pPr>
        <w:shd w:val="clear" w:color="auto" w:fill="FFFFFF"/>
        <w:spacing w:before="120" w:after="120" w:line="234" w:lineRule="atLeast"/>
        <w:rPr>
          <w:rFonts w:ascii="Arial" w:eastAsia="Times New Roman" w:hAnsi="Arial" w:cs="Arial"/>
          <w:color w:val="000000"/>
          <w:sz w:val="18"/>
          <w:szCs w:val="18"/>
          <w:lang w:eastAsia="vi-VN"/>
        </w:rPr>
      </w:pPr>
      <w:r w:rsidRPr="005D772A">
        <w:rPr>
          <w:rFonts w:ascii="Arial" w:eastAsia="Times New Roman" w:hAnsi="Arial" w:cs="Arial"/>
          <w:color w:val="000000"/>
          <w:sz w:val="20"/>
          <w:szCs w:val="20"/>
          <w:lang w:eastAsia="vi-VN"/>
        </w:rPr>
        <w:t>Hợp đồng này bao gồm ___ trang </w:t>
      </w:r>
      <w:r w:rsidRPr="005D772A">
        <w:rPr>
          <w:rFonts w:ascii="Arial" w:eastAsia="Times New Roman" w:hAnsi="Arial" w:cs="Arial"/>
          <w:i/>
          <w:iCs/>
          <w:color w:val="000000"/>
          <w:sz w:val="20"/>
          <w:szCs w:val="20"/>
          <w:lang w:eastAsia="vi-VN"/>
        </w:rPr>
        <w:t>[Ghi cụ thể số lượng trang của hợp đồng], </w:t>
      </w:r>
      <w:r w:rsidRPr="005D772A">
        <w:rPr>
          <w:rFonts w:ascii="Arial" w:eastAsia="Times New Roman" w:hAnsi="Arial" w:cs="Arial"/>
          <w:color w:val="000000"/>
          <w:sz w:val="20"/>
          <w:szCs w:val="20"/>
          <w:lang w:eastAsia="vi-VN"/>
        </w:rPr>
        <w:t>và ___ Phụ lục </w:t>
      </w:r>
      <w:r w:rsidRPr="005D772A">
        <w:rPr>
          <w:rFonts w:ascii="Arial" w:eastAsia="Times New Roman" w:hAnsi="Arial" w:cs="Arial"/>
          <w:i/>
          <w:iCs/>
          <w:color w:val="000000"/>
          <w:sz w:val="20"/>
          <w:szCs w:val="20"/>
          <w:lang w:eastAsia="vi-VN"/>
        </w:rPr>
        <w:t>[Ghi cụ thể số lượng Phụ lục của hợp đồng]</w:t>
      </w:r>
      <w:r w:rsidRPr="005D772A">
        <w:rPr>
          <w:rFonts w:ascii="Arial" w:eastAsia="Times New Roman" w:hAnsi="Arial" w:cs="Arial"/>
          <w:color w:val="000000"/>
          <w:sz w:val="20"/>
          <w:szCs w:val="20"/>
          <w:lang w:eastAsia="vi-VN"/>
        </w:rPr>
        <w:t> được lập thành ___ bản </w:t>
      </w:r>
      <w:r w:rsidRPr="005D772A">
        <w:rPr>
          <w:rFonts w:ascii="Arial" w:eastAsia="Times New Roman" w:hAnsi="Arial" w:cs="Arial"/>
          <w:i/>
          <w:iCs/>
          <w:color w:val="000000"/>
          <w:sz w:val="20"/>
          <w:szCs w:val="20"/>
          <w:lang w:eastAsia="vi-VN"/>
        </w:rPr>
        <w:t>[Ghi cụ thể số lượng bản hợp đồng được phát hành] </w:t>
      </w:r>
      <w:r w:rsidRPr="005D772A">
        <w:rPr>
          <w:rFonts w:ascii="Arial" w:eastAsia="Times New Roman" w:hAnsi="Arial" w:cs="Arial"/>
          <w:color w:val="000000"/>
          <w:sz w:val="20"/>
          <w:szCs w:val="20"/>
          <w:lang w:eastAsia="vi-VN"/>
        </w:rPr>
        <w:t>bằng tiếng Việt</w:t>
      </w:r>
      <w:r w:rsidRPr="005D772A">
        <w:rPr>
          <w:rFonts w:ascii="Arial" w:eastAsia="Times New Roman" w:hAnsi="Arial" w:cs="Arial"/>
          <w:i/>
          <w:iCs/>
          <w:color w:val="000000"/>
          <w:sz w:val="20"/>
          <w:szCs w:val="20"/>
          <w:lang w:eastAsia="vi-VN"/>
        </w:rPr>
        <w:t> (hoặc ngôn ngữ khác hoặc song ngữ nếu có)</w:t>
      </w:r>
      <w:r w:rsidRPr="005D772A">
        <w:rPr>
          <w:rFonts w:ascii="Arial" w:eastAsia="Times New Roman" w:hAnsi="Arial" w:cs="Arial"/>
          <w:color w:val="000000"/>
          <w:sz w:val="20"/>
          <w:szCs w:val="20"/>
          <w:lang w:eastAsia="vi-VN"/>
        </w:rPr>
        <w:t> có giá trị pháp lý như nhau. Chủ đầu tư sẽ giữ ___ bản </w:t>
      </w:r>
      <w:r w:rsidRPr="005D772A">
        <w:rPr>
          <w:rFonts w:ascii="Arial" w:eastAsia="Times New Roman" w:hAnsi="Arial" w:cs="Arial"/>
          <w:i/>
          <w:iCs/>
          <w:color w:val="000000"/>
          <w:sz w:val="20"/>
          <w:szCs w:val="20"/>
          <w:lang w:eastAsia="vi-VN"/>
        </w:rPr>
        <w:t>[Ghi cụ thể số lượng bản Chủ đầu tư giữ]</w:t>
      </w:r>
      <w:r w:rsidRPr="005D772A">
        <w:rPr>
          <w:rFonts w:ascii="Arial" w:eastAsia="Times New Roman" w:hAnsi="Arial" w:cs="Arial"/>
          <w:color w:val="000000"/>
          <w:sz w:val="20"/>
          <w:szCs w:val="20"/>
          <w:lang w:eastAsia="vi-VN"/>
        </w:rPr>
        <w:t>, Nhà thầu tư vấn sẽ giữ ___ bản </w:t>
      </w:r>
      <w:r w:rsidRPr="005D772A">
        <w:rPr>
          <w:rFonts w:ascii="Arial" w:eastAsia="Times New Roman" w:hAnsi="Arial" w:cs="Arial"/>
          <w:i/>
          <w:iCs/>
          <w:color w:val="000000"/>
          <w:sz w:val="20"/>
          <w:szCs w:val="20"/>
          <w:lang w:eastAsia="vi-VN"/>
        </w:rPr>
        <w:t>[Ghi cụ thể số lượng bản Nhà thầu tư vấn giữ].</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5D772A" w:rsidRPr="005D772A" w:rsidTr="005D772A">
        <w:trPr>
          <w:tblCellSpacing w:w="0" w:type="dxa"/>
        </w:trPr>
        <w:tc>
          <w:tcPr>
            <w:tcW w:w="4428" w:type="dxa"/>
            <w:shd w:val="clear" w:color="auto" w:fill="FFFFFF"/>
            <w:tcMar>
              <w:top w:w="0" w:type="dxa"/>
              <w:left w:w="108" w:type="dxa"/>
              <w:bottom w:w="0" w:type="dxa"/>
              <w:right w:w="108" w:type="dxa"/>
            </w:tcMar>
            <w:hideMark/>
          </w:tcPr>
          <w:p w:rsidR="005D772A" w:rsidRPr="005D772A" w:rsidRDefault="005D772A" w:rsidP="005D772A">
            <w:pPr>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CHỦ ĐẦU TƯ</w:t>
            </w:r>
            <w:r w:rsidRPr="005D772A">
              <w:rPr>
                <w:rFonts w:ascii="Arial" w:eastAsia="Times New Roman" w:hAnsi="Arial" w:cs="Arial"/>
                <w:b/>
                <w:bCs/>
                <w:color w:val="000000"/>
                <w:sz w:val="20"/>
                <w:szCs w:val="20"/>
                <w:lang w:eastAsia="vi-VN"/>
              </w:rPr>
              <w:br/>
              <w:t>HOẶC ĐẠI DIỆN HỢP PHÁP</w:t>
            </w:r>
            <w:r w:rsidRPr="005D772A">
              <w:rPr>
                <w:rFonts w:ascii="Arial" w:eastAsia="Times New Roman" w:hAnsi="Arial" w:cs="Arial"/>
                <w:b/>
                <w:bCs/>
                <w:color w:val="000000"/>
                <w:sz w:val="20"/>
                <w:szCs w:val="20"/>
                <w:lang w:eastAsia="vi-VN"/>
              </w:rPr>
              <w:br/>
              <w:t>CỦA CHỦ ĐẦU TƯ</w:t>
            </w:r>
            <w:r w:rsidRPr="005D772A">
              <w:rPr>
                <w:rFonts w:ascii="Arial" w:eastAsia="Times New Roman" w:hAnsi="Arial" w:cs="Arial"/>
                <w:b/>
                <w:bCs/>
                <w:color w:val="000000"/>
                <w:sz w:val="20"/>
                <w:szCs w:val="20"/>
                <w:lang w:eastAsia="vi-VN"/>
              </w:rPr>
              <w:br/>
            </w:r>
            <w:r w:rsidRPr="005D772A">
              <w:rPr>
                <w:rFonts w:ascii="Arial" w:eastAsia="Times New Roman" w:hAnsi="Arial" w:cs="Arial"/>
                <w:color w:val="000000"/>
                <w:sz w:val="20"/>
                <w:szCs w:val="20"/>
                <w:lang w:eastAsia="vi-VN"/>
              </w:rPr>
              <w:t>(Ghi tên, chức danh, ký tên, đóng dấu)</w:t>
            </w:r>
            <w:r w:rsidRPr="005D772A">
              <w:rPr>
                <w:rFonts w:ascii="Arial" w:eastAsia="Times New Roman" w:hAnsi="Arial" w:cs="Arial"/>
                <w:color w:val="000000"/>
                <w:sz w:val="20"/>
                <w:szCs w:val="20"/>
                <w:lang w:eastAsia="vi-VN"/>
              </w:rPr>
              <w:br/>
            </w:r>
            <w:r w:rsidRPr="005D772A">
              <w:rPr>
                <w:rFonts w:ascii="Arial" w:eastAsia="Times New Roman" w:hAnsi="Arial" w:cs="Arial"/>
                <w:color w:val="000000"/>
                <w:sz w:val="20"/>
                <w:szCs w:val="20"/>
                <w:lang w:eastAsia="vi-VN"/>
              </w:rPr>
              <w:br/>
            </w:r>
          </w:p>
        </w:tc>
        <w:tc>
          <w:tcPr>
            <w:tcW w:w="4428" w:type="dxa"/>
            <w:shd w:val="clear" w:color="auto" w:fill="FFFFFF"/>
            <w:tcMar>
              <w:top w:w="0" w:type="dxa"/>
              <w:left w:w="108" w:type="dxa"/>
              <w:bottom w:w="0" w:type="dxa"/>
              <w:right w:w="108" w:type="dxa"/>
            </w:tcMar>
            <w:hideMark/>
          </w:tcPr>
          <w:p w:rsidR="005D772A" w:rsidRPr="005D772A" w:rsidRDefault="005D772A" w:rsidP="005D772A">
            <w:pPr>
              <w:spacing w:before="120" w:after="120" w:line="234" w:lineRule="atLeast"/>
              <w:jc w:val="center"/>
              <w:rPr>
                <w:rFonts w:ascii="Arial" w:eastAsia="Times New Roman" w:hAnsi="Arial" w:cs="Arial"/>
                <w:color w:val="000000"/>
                <w:sz w:val="18"/>
                <w:szCs w:val="18"/>
                <w:lang w:eastAsia="vi-VN"/>
              </w:rPr>
            </w:pPr>
            <w:r w:rsidRPr="005D772A">
              <w:rPr>
                <w:rFonts w:ascii="Arial" w:eastAsia="Times New Roman" w:hAnsi="Arial" w:cs="Arial"/>
                <w:b/>
                <w:bCs/>
                <w:color w:val="000000"/>
                <w:sz w:val="20"/>
                <w:szCs w:val="20"/>
                <w:lang w:eastAsia="vi-VN"/>
              </w:rPr>
              <w:t>NHÀ THẦU TƯ VẤN</w:t>
            </w:r>
            <w:r w:rsidRPr="005D772A">
              <w:rPr>
                <w:rFonts w:ascii="Arial" w:eastAsia="Times New Roman" w:hAnsi="Arial" w:cs="Arial"/>
                <w:b/>
                <w:bCs/>
                <w:color w:val="000000"/>
                <w:sz w:val="20"/>
                <w:szCs w:val="20"/>
                <w:lang w:eastAsia="vi-VN"/>
              </w:rPr>
              <w:br/>
              <w:t>HOẶC ĐẠI DIỆN HỢP PHÁP</w:t>
            </w:r>
            <w:r w:rsidRPr="005D772A">
              <w:rPr>
                <w:rFonts w:ascii="Arial" w:eastAsia="Times New Roman" w:hAnsi="Arial" w:cs="Arial"/>
                <w:b/>
                <w:bCs/>
                <w:color w:val="000000"/>
                <w:sz w:val="20"/>
                <w:szCs w:val="20"/>
                <w:lang w:eastAsia="vi-VN"/>
              </w:rPr>
              <w:br/>
              <w:t>CỦA NHÀ THẦU TƯ VẤN</w:t>
            </w:r>
            <w:r w:rsidRPr="005D772A">
              <w:rPr>
                <w:rFonts w:ascii="Arial" w:eastAsia="Times New Roman" w:hAnsi="Arial" w:cs="Arial"/>
                <w:b/>
                <w:bCs/>
                <w:color w:val="000000"/>
                <w:sz w:val="20"/>
                <w:szCs w:val="20"/>
                <w:lang w:eastAsia="vi-VN"/>
              </w:rPr>
              <w:br/>
            </w:r>
            <w:r w:rsidRPr="005D772A">
              <w:rPr>
                <w:rFonts w:ascii="Arial" w:eastAsia="Times New Roman" w:hAnsi="Arial" w:cs="Arial"/>
                <w:color w:val="000000"/>
                <w:sz w:val="20"/>
                <w:szCs w:val="20"/>
                <w:lang w:eastAsia="vi-VN"/>
              </w:rPr>
              <w:t>(Ghi tên, chức danh, ký tên, đóng dấu)</w:t>
            </w:r>
          </w:p>
        </w:tc>
      </w:tr>
    </w:tbl>
    <w:p w:rsidR="00DE3586" w:rsidRDefault="005D772A">
      <w:bookmarkStart w:id="43" w:name="_GoBack"/>
      <w:bookmarkEnd w:id="43"/>
    </w:p>
    <w:sectPr w:rsidR="00DE35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72A"/>
    <w:rsid w:val="00253F6C"/>
    <w:rsid w:val="005D772A"/>
    <w:rsid w:val="00D42899"/>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9EB6AA-492C-4EA7-8070-E331440C4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D772A"/>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Hyperlink">
    <w:name w:val="Hyperlink"/>
    <w:basedOn w:val="DefaultParagraphFont"/>
    <w:uiPriority w:val="99"/>
    <w:semiHidden/>
    <w:unhideWhenUsed/>
    <w:rsid w:val="005D772A"/>
    <w:rPr>
      <w:color w:val="0000FF"/>
      <w:u w:val="single"/>
    </w:rPr>
  </w:style>
  <w:style w:type="character" w:styleId="FollowedHyperlink">
    <w:name w:val="FollowedHyperlink"/>
    <w:basedOn w:val="DefaultParagraphFont"/>
    <w:uiPriority w:val="99"/>
    <w:semiHidden/>
    <w:unhideWhenUsed/>
    <w:rsid w:val="005D772A"/>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265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dau-tu/nghi-dinh-99-2021-nd-cp-quan-ly-thanh-toan-quyet-toan-du-an-su-dung-von-dau-tu-cong-494480.aspx" TargetMode="External"/><Relationship Id="rId3" Type="http://schemas.openxmlformats.org/officeDocument/2006/relationships/webSettings" Target="webSettings.xml"/><Relationship Id="rId7" Type="http://schemas.openxmlformats.org/officeDocument/2006/relationships/hyperlink" Target="https://thuvienphapluat.vn/van-ban/dau-tu/nghi-dinh-15-2021-nd-cp-huong-dan-mot-so-noi-dung-quan-ly-du-an-dau-tu-xay-dung-466771.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huvienphapluat.vn/van-ban/xay-dung-do-thi/nghi-dinh-37-2015-nd-cp-hop-dong-xay-dung-272352.aspx" TargetMode="External"/><Relationship Id="rId5" Type="http://schemas.openxmlformats.org/officeDocument/2006/relationships/hyperlink" Target="https://thuvienphapluat.vn/van-ban/xay-dung-do-thi/nghi-dinh-50-2021-nd-cp-sua-doi-nghi-dinh-37-2015-nd-cp-huong-dan-hop-dong-xay-dung-393920.aspx" TargetMode="External"/><Relationship Id="rId10" Type="http://schemas.openxmlformats.org/officeDocument/2006/relationships/theme" Target="theme/theme1.xml"/><Relationship Id="rId4" Type="http://schemas.openxmlformats.org/officeDocument/2006/relationships/hyperlink" Target="https://thuvienphapluat.vn/van-ban/xay-dung-do-thi/nghi-dinh-37-2015-nd-cp-hop-dong-xay-dung-272352.aspx"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9138</Words>
  <Characters>52091</Characters>
  <Application>Microsoft Office Word</Application>
  <DocSecurity>0</DocSecurity>
  <Lines>434</Lines>
  <Paragraphs>122</Paragraphs>
  <ScaleCrop>false</ScaleCrop>
  <Company/>
  <LinksUpToDate>false</LinksUpToDate>
  <CharactersWithSpaces>61107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2024-03-28T01:00:00Z</dcterms:created>
  <dcterms:modified xsi:type="dcterms:W3CDTF">2024-03-28T01:00:00Z</dcterms:modified>
</cp:coreProperties>
</file>