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7FB" w:rsidRPr="00E107FB" w:rsidRDefault="00E107FB" w:rsidP="00E107F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Mẫu 5</w:t>
      </w:r>
    </w:p>
    <w:tbl>
      <w:tblPr>
        <w:tblW w:w="8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5505"/>
      </w:tblGrid>
      <w:tr w:rsidR="00E107FB" w:rsidRPr="00E107FB" w:rsidTr="00E107F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……….</w:t>
            </w: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br/>
              <w:t>*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ĐẢNG CỘNG SẢN VIỆT NAM</w:t>
            </w: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br/>
              <w:t>---------------</w:t>
            </w:r>
          </w:p>
        </w:tc>
      </w:tr>
      <w:tr w:rsidR="00E107FB" w:rsidRPr="00E107FB" w:rsidTr="00E107F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vi-VN"/>
              </w:rPr>
              <w:t>……., ngày….tháng…..năm 20…..</w:t>
            </w:r>
          </w:p>
        </w:tc>
      </w:tr>
    </w:tbl>
    <w:p w:rsidR="00E107FB" w:rsidRPr="00E107FB" w:rsidRDefault="00E107FB" w:rsidP="00E107F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PHIẾU BIỂU QUYẾT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b/>
          <w:bCs/>
          <w:color w:val="000000"/>
          <w:sz w:val="20"/>
          <w:szCs w:val="20"/>
          <w:lang w:eastAsia="vi-VN"/>
        </w:rPr>
        <w:t>Việc thi hành kỷ luật đối với tổ chức đảng ...</w:t>
      </w:r>
      <w:r w:rsidRPr="00E107FB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vi-VN"/>
        </w:rPr>
        <w:t>(ghi đầy đủ)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i/>
          <w:iCs/>
          <w:color w:val="000000"/>
          <w:sz w:val="20"/>
          <w:szCs w:val="20"/>
          <w:lang w:eastAsia="vi-VN"/>
        </w:rPr>
        <w:t>(áp dụng trong trường hợp bỏ phiếu kỷ luật theo kết luận của tổ chức đảng cấp trên)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 </w:t>
      </w:r>
    </w:p>
    <w:tbl>
      <w:tblPr>
        <w:tblW w:w="86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5"/>
        <w:gridCol w:w="605"/>
      </w:tblGrid>
      <w:tr w:rsidR="00E107FB" w:rsidRPr="00E107FB" w:rsidTr="00E107FB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1- Theo kết luận của tổ chức đảng cấp trên: ……………………..</w:t>
            </w:r>
          </w:p>
        </w:tc>
        <w:tc>
          <w:tcPr>
            <w:tcW w:w="60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107FB" w:rsidRPr="00E107FB" w:rsidTr="00E107FB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1.1. Không kỷ luật:</w:t>
            </w:r>
          </w:p>
        </w:tc>
        <w:tc>
          <w:tcPr>
            <w:tcW w:w="60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E107FB" w:rsidRPr="00E107FB" w:rsidTr="00E107FB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1.2. Kỷ luật:</w:t>
            </w:r>
          </w:p>
        </w:tc>
        <w:tc>
          <w:tcPr>
            <w:tcW w:w="60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E107FB" w:rsidRPr="00E107FB" w:rsidTr="00E107FB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2- Hình thức kỷ luật cụ thể:</w:t>
            </w:r>
          </w:p>
        </w:tc>
        <w:tc>
          <w:tcPr>
            <w:tcW w:w="60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E107FB" w:rsidRPr="00E107FB" w:rsidTr="00E107FB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- Khiển trách</w:t>
            </w:r>
          </w:p>
        </w:tc>
        <w:tc>
          <w:tcPr>
            <w:tcW w:w="60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E107FB" w:rsidRPr="00E107FB" w:rsidTr="00E107FB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- Cảnh cáo</w:t>
            </w:r>
          </w:p>
        </w:tc>
        <w:tc>
          <w:tcPr>
            <w:tcW w:w="60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  <w:tr w:rsidR="00E107FB" w:rsidRPr="00E107FB" w:rsidTr="00E107FB">
        <w:trPr>
          <w:tblCellSpacing w:w="0" w:type="dxa"/>
        </w:trPr>
        <w:tc>
          <w:tcPr>
            <w:tcW w:w="803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- Giải tán</w:t>
            </w:r>
          </w:p>
        </w:tc>
        <w:tc>
          <w:tcPr>
            <w:tcW w:w="605" w:type="dxa"/>
            <w:shd w:val="clear" w:color="auto" w:fill="FFFFFF"/>
            <w:hideMark/>
          </w:tcPr>
          <w:p w:rsidR="00E107FB" w:rsidRPr="00E107FB" w:rsidRDefault="00E107FB" w:rsidP="00E107F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107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vi-VN"/>
              </w:rPr>
              <w:t>□</w:t>
            </w:r>
          </w:p>
        </w:tc>
      </w:tr>
    </w:tbl>
    <w:p w:rsidR="00E107FB" w:rsidRPr="00E107FB" w:rsidRDefault="00E107FB" w:rsidP="00E107F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i/>
          <w:iCs/>
          <w:color w:val="000000"/>
          <w:sz w:val="20"/>
          <w:szCs w:val="20"/>
          <w:lang w:eastAsia="vi-VN"/>
        </w:rPr>
        <w:t>Ghi chú: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Bỏ phiếu kỷ luật phải theo đúng kết luận của tổ chức đảng cấp trên (trừ trường hợp phát hiện có tình tiết mới làm thay đổi bản chất vụ việc).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Trường hợp kết quả bỏ phiếu kỷ luật khác so với kết luận thì phải báo cáo tổ chức đảng cấp trên xem xét, cho ý kiến trước khi ban hành quyết định kỷ luật.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Đồng ý hình thức nào thì đánh dấu X vào ô tương ứng.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Mục 1: Ghi rõ không kỷ luật hay kỷ luật theo kết luận của tổ chức đảng cấp trên.</w:t>
      </w:r>
    </w:p>
    <w:p w:rsidR="00E107FB" w:rsidRPr="00E107FB" w:rsidRDefault="00E107FB" w:rsidP="00E107F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107FB">
        <w:rPr>
          <w:rFonts w:ascii="Arial" w:eastAsia="Times New Roman" w:hAnsi="Arial" w:cs="Arial"/>
          <w:color w:val="000000"/>
          <w:sz w:val="20"/>
          <w:szCs w:val="20"/>
          <w:lang w:eastAsia="vi-VN"/>
        </w:rPr>
        <w:t>- Trường hợp đồng ý kỷ luật thì đánh dấu vào 1 trong 3 hình thức kỷ luật.</w:t>
      </w:r>
    </w:p>
    <w:p w:rsidR="00DC2A5B" w:rsidRDefault="00E107FB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FB"/>
    <w:rsid w:val="00006E30"/>
    <w:rsid w:val="007E18FB"/>
    <w:rsid w:val="00E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841414-8114-4B07-9A00-C3780B01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0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2022-12-06T07:40:00Z</dcterms:created>
  <dcterms:modified xsi:type="dcterms:W3CDTF">2022-12-06T07:40:00Z</dcterms:modified>
</cp:coreProperties>
</file>