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tabs>
          <w:tab w:val="center" w:leader="none" w:pos="1980"/>
          <w:tab w:val="left" w:leader="none" w:pos="3119"/>
          <w:tab w:val="left" w:leader="none" w:pos="6804"/>
          <w:tab w:val="center" w:leader="none" w:pos="7200"/>
        </w:tabs>
        <w:ind w:firstLine="270"/>
        <w:jc w:val="right"/>
        <w:rPr>
          <w:b w:val="1"/>
          <w:sz w:val="22"/>
          <w:szCs w:val="22"/>
        </w:rPr>
      </w:pPr>
      <w:r w:rsidDel="00000000" w:rsidR="00000000" w:rsidRPr="00000000">
        <w:rPr>
          <w:b w:val="1"/>
          <w:sz w:val="22"/>
          <w:szCs w:val="22"/>
          <w:rtl w:val="0"/>
        </w:rPr>
        <w:t xml:space="preserve">CỘNG HÒA XÃ HỘI CHỦ NGHĨA VIỆT NAM</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-38099</wp:posOffset>
                </wp:positionH>
                <wp:positionV relativeFrom="paragraph">
                  <wp:posOffset>-63499</wp:posOffset>
                </wp:positionV>
                <wp:extent cx="1475740" cy="545437"/>
                <wp:effectExtent b="0" l="0" r="0" t="0"/>
                <wp:wrapNone/>
                <wp:docPr id="1032159650" name=""/>
                <a:graphic>
                  <a:graphicData uri="http://schemas.microsoft.com/office/word/2010/wordprocessingShape">
                    <wps:wsp>
                      <wps:cNvSpPr/>
                      <wps:cNvPr id="5" name="Shape 5"/>
                      <wps:spPr>
                        <a:xfrm>
                          <a:off x="4614480" y="3513632"/>
                          <a:ext cx="1463040" cy="532737"/>
                        </a:xfrm>
                        <a:prstGeom prst="rect">
                          <a:avLst/>
                        </a:prstGeom>
                        <a:solidFill>
                          <a:schemeClr val="accent1"/>
                        </a:solidFill>
                        <a:ln cap="flat" cmpd="sng" w="12700">
                          <a:solidFill>
                            <a:srgbClr val="42719B"/>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Logo công ty</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-38099</wp:posOffset>
                </wp:positionH>
                <wp:positionV relativeFrom="paragraph">
                  <wp:posOffset>-63499</wp:posOffset>
                </wp:positionV>
                <wp:extent cx="1475740" cy="545437"/>
                <wp:effectExtent b="0" l="0" r="0" t="0"/>
                <wp:wrapNone/>
                <wp:docPr id="1032159650"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1475740" cy="545437"/>
                        </a:xfrm>
                        <a:prstGeom prst="rect"/>
                        <a:ln/>
                      </pic:spPr>
                    </pic:pic>
                  </a:graphicData>
                </a:graphic>
              </wp:anchor>
            </w:drawing>
          </mc:Fallback>
        </mc:AlternateContent>
      </w:r>
    </w:p>
    <w:p w:rsidR="00000000" w:rsidDel="00000000" w:rsidP="00000000" w:rsidRDefault="00000000" w:rsidRPr="00000000" w14:paraId="00000002">
      <w:pPr>
        <w:tabs>
          <w:tab w:val="center" w:leader="none" w:pos="1980"/>
          <w:tab w:val="left" w:leader="none" w:pos="3119"/>
          <w:tab w:val="left" w:leader="none" w:pos="6804"/>
          <w:tab w:val="center" w:leader="none" w:pos="7200"/>
        </w:tabs>
        <w:ind w:firstLine="270"/>
        <w:jc w:val="center"/>
        <w:rPr>
          <w:b w:val="1"/>
          <w:sz w:val="22"/>
          <w:szCs w:val="22"/>
        </w:rPr>
      </w:pPr>
      <w:r w:rsidDel="00000000" w:rsidR="00000000" w:rsidRPr="00000000">
        <w:rPr>
          <w:b w:val="1"/>
          <w:sz w:val="22"/>
          <w:szCs w:val="22"/>
          <w:rtl w:val="0"/>
        </w:rPr>
        <w:t xml:space="preserve">                                                                                       Độc lập - Tự do - Hạnh phúc</w:t>
      </w:r>
    </w:p>
    <w:p w:rsidR="00000000" w:rsidDel="00000000" w:rsidP="00000000" w:rsidRDefault="00000000" w:rsidRPr="00000000" w14:paraId="00000003">
      <w:pPr>
        <w:tabs>
          <w:tab w:val="center" w:leader="none" w:pos="1980"/>
          <w:tab w:val="left" w:leader="none" w:pos="3119"/>
          <w:tab w:val="left" w:leader="none" w:pos="6804"/>
          <w:tab w:val="center" w:leader="none" w:pos="7200"/>
        </w:tabs>
        <w:ind w:firstLine="270"/>
        <w:jc w:val="center"/>
        <w:rPr>
          <w:color w:val="000000"/>
          <w:sz w:val="26"/>
          <w:szCs w:val="26"/>
        </w:rPr>
      </w:pPr>
      <w:r w:rsidDel="00000000" w:rsidR="00000000" w:rsidRPr="00000000">
        <w:rPr>
          <w:color w:val="000000"/>
          <w:sz w:val="26"/>
          <w:szCs w:val="26"/>
          <w:rtl w:val="0"/>
        </w:rPr>
        <w:t xml:space="preserve">                                                                                ------</w:t>
      </w:r>
      <w:r w:rsidDel="00000000" w:rsidR="00000000" w:rsidRPr="00000000">
        <w:rPr>
          <w:color w:val="000000"/>
          <w:sz w:val="26"/>
          <w:szCs w:val="26"/>
          <w:rtl w:val="0"/>
        </w:rPr>
        <w:t xml:space="preserve">🙤🙦------</w:t>
      </w:r>
    </w:p>
    <w:p w:rsidR="00000000" w:rsidDel="00000000" w:rsidP="00000000" w:rsidRDefault="00000000" w:rsidRPr="00000000" w14:paraId="00000004">
      <w:pPr>
        <w:tabs>
          <w:tab w:val="center" w:leader="none" w:pos="1980"/>
          <w:tab w:val="left" w:leader="none" w:pos="3119"/>
          <w:tab w:val="left" w:leader="none" w:pos="6804"/>
          <w:tab w:val="center" w:leader="none" w:pos="7560"/>
        </w:tabs>
        <w:ind w:firstLine="270"/>
        <w:jc w:val="right"/>
        <w:rPr>
          <w:i w:val="1"/>
          <w:color w:val="000000"/>
        </w:rPr>
      </w:pPr>
      <w:r w:rsidDel="00000000" w:rsidR="00000000" w:rsidRPr="00000000">
        <w:rPr>
          <w:i w:val="1"/>
          <w:color w:val="000000"/>
          <w:rtl w:val="0"/>
        </w:rPr>
        <w:t xml:space="preserve">TP HCM, ngày ……  tháng …………năm 2023</w:t>
      </w:r>
    </w:p>
    <w:p w:rsidR="00000000" w:rsidDel="00000000" w:rsidP="00000000" w:rsidRDefault="00000000" w:rsidRPr="00000000" w14:paraId="00000005">
      <w:pPr>
        <w:tabs>
          <w:tab w:val="left" w:leader="none" w:pos="3119"/>
          <w:tab w:val="left" w:leader="none" w:pos="6804"/>
        </w:tabs>
        <w:spacing w:line="288" w:lineRule="auto"/>
        <w:ind w:firstLine="270"/>
        <w:jc w:val="right"/>
        <w:rPr>
          <w:i w:val="1"/>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wp:posOffset>
                </wp:positionH>
                <wp:positionV relativeFrom="paragraph">
                  <wp:posOffset>63500</wp:posOffset>
                </wp:positionV>
                <wp:extent cx="0" cy="66675"/>
                <wp:effectExtent b="0" l="0" r="0" t="0"/>
                <wp:wrapNone/>
                <wp:docPr id="1032159648" name=""/>
                <a:graphic>
                  <a:graphicData uri="http://schemas.microsoft.com/office/word/2010/wordprocessingShape">
                    <wps:wsp>
                      <wps:cNvCnPr/>
                      <wps:spPr>
                        <a:xfrm>
                          <a:off x="2317050" y="3780000"/>
                          <a:ext cx="6057900" cy="0"/>
                        </a:xfrm>
                        <a:prstGeom prst="straightConnector1">
                          <a:avLst/>
                        </a:prstGeom>
                        <a:noFill/>
                        <a:ln cap="flat" cmpd="tri" w="6667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63500</wp:posOffset>
                </wp:positionV>
                <wp:extent cx="0" cy="66675"/>
                <wp:effectExtent b="0" l="0" r="0" t="0"/>
                <wp:wrapNone/>
                <wp:docPr id="1032159648"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0" cy="66675"/>
                        </a:xfrm>
                        <a:prstGeom prst="rect"/>
                        <a:ln/>
                      </pic:spPr>
                    </pic:pic>
                  </a:graphicData>
                </a:graphic>
              </wp:anchor>
            </w:drawing>
          </mc:Fallback>
        </mc:AlternateContent>
      </w:r>
    </w:p>
    <w:p w:rsidR="00000000" w:rsidDel="00000000" w:rsidP="00000000" w:rsidRDefault="00000000" w:rsidRPr="00000000" w14:paraId="00000006">
      <w:pPr>
        <w:tabs>
          <w:tab w:val="left" w:leader="none" w:pos="3119"/>
          <w:tab w:val="center" w:leader="none" w:pos="4680"/>
          <w:tab w:val="left" w:leader="none" w:pos="6804"/>
        </w:tabs>
        <w:spacing w:after="60" w:before="60" w:lineRule="auto"/>
        <w:ind w:firstLine="567"/>
        <w:rPr>
          <w:sz w:val="26"/>
          <w:szCs w:val="26"/>
        </w:rPr>
      </w:pPr>
      <w:r w:rsidDel="00000000" w:rsidR="00000000" w:rsidRPr="00000000">
        <w:rPr>
          <w:rtl w:val="0"/>
        </w:rPr>
      </w:r>
    </w:p>
    <w:p w:rsidR="00000000" w:rsidDel="00000000" w:rsidP="00000000" w:rsidRDefault="00000000" w:rsidRPr="00000000" w14:paraId="00000007">
      <w:pPr>
        <w:tabs>
          <w:tab w:val="left" w:leader="none" w:pos="3119"/>
          <w:tab w:val="center" w:leader="none" w:pos="4680"/>
          <w:tab w:val="left" w:leader="none" w:pos="6804"/>
        </w:tabs>
        <w:ind w:firstLine="567"/>
        <w:jc w:val="center"/>
        <w:rPr>
          <w:b w:val="1"/>
          <w:color w:val="000000"/>
          <w:sz w:val="36"/>
          <w:szCs w:val="36"/>
        </w:rPr>
      </w:pPr>
      <w:r w:rsidDel="00000000" w:rsidR="00000000" w:rsidRPr="00000000">
        <w:rPr>
          <w:b w:val="1"/>
          <w:color w:val="000000"/>
          <w:sz w:val="36"/>
          <w:szCs w:val="36"/>
          <w:rtl w:val="0"/>
        </w:rPr>
        <w:t xml:space="preserve">HỢP ĐỒNG </w:t>
      </w:r>
    </w:p>
    <w:p w:rsidR="00000000" w:rsidDel="00000000" w:rsidP="00000000" w:rsidRDefault="00000000" w:rsidRPr="00000000" w14:paraId="00000008">
      <w:pPr>
        <w:tabs>
          <w:tab w:val="left" w:leader="none" w:pos="3119"/>
          <w:tab w:val="center" w:leader="none" w:pos="4680"/>
          <w:tab w:val="left" w:leader="none" w:pos="6804"/>
        </w:tabs>
        <w:ind w:firstLine="567"/>
        <w:jc w:val="center"/>
        <w:rPr>
          <w:b w:val="1"/>
          <w:color w:val="000000"/>
          <w:sz w:val="36"/>
          <w:szCs w:val="36"/>
        </w:rPr>
      </w:pPr>
      <w:r w:rsidDel="00000000" w:rsidR="00000000" w:rsidRPr="00000000">
        <w:rPr>
          <w:b w:val="1"/>
          <w:color w:val="000000"/>
          <w:sz w:val="36"/>
          <w:szCs w:val="36"/>
          <w:rtl w:val="0"/>
        </w:rPr>
        <w:t xml:space="preserve">THI CÔNG NỘI THẤT</w:t>
      </w:r>
    </w:p>
    <w:p w:rsidR="00000000" w:rsidDel="00000000" w:rsidP="00000000" w:rsidRDefault="00000000" w:rsidRPr="00000000" w14:paraId="00000009">
      <w:pPr>
        <w:tabs>
          <w:tab w:val="left" w:leader="none" w:pos="3119"/>
          <w:tab w:val="center" w:leader="none" w:pos="4680"/>
          <w:tab w:val="left" w:leader="none" w:pos="6804"/>
        </w:tabs>
        <w:ind w:firstLine="567"/>
        <w:jc w:val="center"/>
        <w:rPr>
          <w:color w:val="000000"/>
          <w:sz w:val="28"/>
          <w:szCs w:val="28"/>
        </w:rPr>
      </w:pPr>
      <w:r w:rsidDel="00000000" w:rsidR="00000000" w:rsidRPr="00000000">
        <w:rPr>
          <w:color w:val="000000"/>
          <w:sz w:val="26"/>
          <w:szCs w:val="26"/>
          <w:rtl w:val="0"/>
        </w:rPr>
        <w:t xml:space="preserve">SỐ: ……/2023/HĐTC/DNL-….</w:t>
      </w:r>
      <w:r w:rsidDel="00000000" w:rsidR="00000000" w:rsidRPr="00000000">
        <w:rPr>
          <w:rtl w:val="0"/>
        </w:rPr>
      </w:r>
    </w:p>
    <w:p w:rsidR="00000000" w:rsidDel="00000000" w:rsidP="00000000" w:rsidRDefault="00000000" w:rsidRPr="00000000" w14:paraId="0000000A">
      <w:pPr>
        <w:tabs>
          <w:tab w:val="left" w:leader="none" w:pos="3119"/>
          <w:tab w:val="left" w:leader="none" w:pos="6804"/>
        </w:tabs>
        <w:spacing w:after="60" w:before="60" w:lineRule="auto"/>
        <w:ind w:firstLine="720"/>
        <w:rPr>
          <w:color w:val="000000"/>
          <w:sz w:val="28"/>
          <w:szCs w:val="28"/>
        </w:rPr>
      </w:pPr>
      <w:r w:rsidDel="00000000" w:rsidR="00000000" w:rsidRPr="00000000">
        <w:rPr>
          <w:rtl w:val="0"/>
        </w:rPr>
      </w:r>
    </w:p>
    <w:p w:rsidR="00000000" w:rsidDel="00000000" w:rsidP="00000000" w:rsidRDefault="00000000" w:rsidRPr="00000000" w14:paraId="0000000B">
      <w:pPr>
        <w:tabs>
          <w:tab w:val="left" w:leader="none" w:pos="3119"/>
          <w:tab w:val="left" w:leader="none" w:pos="6804"/>
        </w:tabs>
        <w:spacing w:after="60" w:before="60" w:lineRule="auto"/>
        <w:ind w:firstLine="720"/>
        <w:rPr>
          <w:color w:val="000000"/>
          <w:sz w:val="28"/>
          <w:szCs w:val="28"/>
        </w:rPr>
      </w:pPr>
      <w:r w:rsidDel="00000000" w:rsidR="00000000" w:rsidRPr="00000000">
        <w:rPr>
          <w:color w:val="000000"/>
          <w:sz w:val="28"/>
          <w:szCs w:val="28"/>
          <w:rtl w:val="0"/>
        </w:rPr>
        <w:t xml:space="preserve">Công trình: </w:t>
        <w:tab/>
        <w:tab/>
      </w:r>
    </w:p>
    <w:p w:rsidR="00000000" w:rsidDel="00000000" w:rsidP="00000000" w:rsidRDefault="00000000" w:rsidRPr="00000000" w14:paraId="0000000C">
      <w:pPr>
        <w:tabs>
          <w:tab w:val="left" w:leader="none" w:pos="3119"/>
          <w:tab w:val="left" w:leader="none" w:pos="6804"/>
        </w:tabs>
        <w:spacing w:after="60" w:before="60" w:lineRule="auto"/>
        <w:ind w:firstLine="720"/>
        <w:rPr>
          <w:color w:val="000000"/>
          <w:sz w:val="28"/>
          <w:szCs w:val="28"/>
        </w:rPr>
      </w:pPr>
      <w:r w:rsidDel="00000000" w:rsidR="00000000" w:rsidRPr="00000000">
        <w:rPr>
          <w:color w:val="000000"/>
          <w:sz w:val="28"/>
          <w:szCs w:val="28"/>
          <w:rtl w:val="0"/>
        </w:rPr>
        <w:t xml:space="preserve">Hạng mục: Sản xuất và lắp đặt trang thiết bị nội thất văn phòng.</w:t>
      </w:r>
    </w:p>
    <w:p w:rsidR="00000000" w:rsidDel="00000000" w:rsidP="00000000" w:rsidRDefault="00000000" w:rsidRPr="00000000" w14:paraId="0000000D">
      <w:pPr>
        <w:tabs>
          <w:tab w:val="left" w:leader="none" w:pos="3119"/>
          <w:tab w:val="left" w:leader="none" w:pos="6804"/>
        </w:tabs>
        <w:spacing w:after="60" w:before="60" w:lineRule="auto"/>
        <w:ind w:firstLine="720"/>
        <w:jc w:val="both"/>
        <w:rPr>
          <w:color w:val="ff0000"/>
          <w:sz w:val="26"/>
          <w:szCs w:val="26"/>
        </w:rPr>
      </w:pPr>
      <w:r w:rsidDel="00000000" w:rsidR="00000000" w:rsidRPr="00000000">
        <w:rPr>
          <w:color w:val="000000"/>
          <w:sz w:val="26"/>
          <w:szCs w:val="26"/>
          <w:rtl w:val="0"/>
        </w:rPr>
        <w:t xml:space="preserve">Địa điểm: </w:t>
        <w:tab/>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tabs>
          <w:tab w:val="left" w:leader="none" w:pos="3119"/>
          <w:tab w:val="left" w:leader="none" w:pos="6804"/>
        </w:tabs>
        <w:spacing w:after="0" w:before="60" w:line="240" w:lineRule="auto"/>
        <w:ind w:left="1287" w:right="0" w:hanging="360"/>
        <w:jc w:val="both"/>
        <w:rPr>
          <w:rFonts w:ascii="Times" w:cs="Times" w:eastAsia="Times" w:hAnsi="Times"/>
          <w:i w:val="0"/>
          <w:smallCaps w:val="0"/>
          <w:strike w:val="0"/>
          <w:sz w:val="26"/>
          <w:szCs w:val="26"/>
          <w:shd w:fill="auto" w:val="clear"/>
          <w:vertAlign w:val="baseline"/>
        </w:rPr>
      </w:pPr>
      <w:r w:rsidDel="00000000" w:rsidR="00000000" w:rsidRPr="00000000">
        <w:rPr>
          <w:rFonts w:ascii="Times" w:cs="Times" w:eastAsia="Times" w:hAnsi="Times"/>
          <w:i w:val="1"/>
          <w:smallCaps w:val="0"/>
          <w:strike w:val="0"/>
          <w:sz w:val="26"/>
          <w:szCs w:val="26"/>
          <w:u w:val="none"/>
          <w:shd w:fill="auto" w:val="clear"/>
          <w:vertAlign w:val="baseline"/>
          <w:rtl w:val="0"/>
        </w:rPr>
        <w:t xml:space="preserve">Căn cứ Luật Thương Mại Nước Cộng Hòa XHCN Việt Nam số 36/2005/QH11được Quốc hội khóa XI thông qua ngày 14/6/2005;</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tabs>
          <w:tab w:val="left" w:leader="none" w:pos="3119"/>
          <w:tab w:val="left" w:leader="none" w:pos="6804"/>
        </w:tabs>
        <w:spacing w:after="0" w:before="0" w:line="240" w:lineRule="auto"/>
        <w:ind w:left="1287" w:right="0" w:hanging="360"/>
        <w:jc w:val="both"/>
        <w:rPr>
          <w:rFonts w:ascii="Times" w:cs="Times" w:eastAsia="Times" w:hAnsi="Times"/>
          <w:i w:val="0"/>
          <w:smallCaps w:val="0"/>
          <w:strike w:val="0"/>
          <w:sz w:val="26"/>
          <w:szCs w:val="26"/>
          <w:shd w:fill="auto" w:val="clear"/>
          <w:vertAlign w:val="baseline"/>
        </w:rPr>
      </w:pPr>
      <w:r w:rsidDel="00000000" w:rsidR="00000000" w:rsidRPr="00000000">
        <w:rPr>
          <w:rFonts w:ascii="Times" w:cs="Times" w:eastAsia="Times" w:hAnsi="Times"/>
          <w:i w:val="1"/>
          <w:smallCaps w:val="0"/>
          <w:strike w:val="0"/>
          <w:sz w:val="26"/>
          <w:szCs w:val="26"/>
          <w:u w:val="none"/>
          <w:shd w:fill="auto" w:val="clear"/>
          <w:vertAlign w:val="baseline"/>
          <w:rtl w:val="0"/>
        </w:rPr>
        <w:t xml:space="preserve">Căn cứ vào Bộ Luật dân sự số 91/2015/QH13 ngày 24/11/2015, được Quốc Hội nước Cộng hòa xã hội chủ nghĩa Việt Nam khóa XIII, kỳ họp thứ 10 thông qua ngày 24 tháng 11 năm 2015;</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tabs>
          <w:tab w:val="left" w:leader="none" w:pos="3119"/>
          <w:tab w:val="left" w:leader="none" w:pos="6804"/>
        </w:tabs>
        <w:spacing w:after="60" w:before="0" w:line="240" w:lineRule="auto"/>
        <w:ind w:left="1287" w:right="0" w:hanging="360"/>
        <w:jc w:val="both"/>
        <w:rPr>
          <w:rFonts w:ascii="Times" w:cs="Times" w:eastAsia="Times" w:hAnsi="Times"/>
          <w:i w:val="0"/>
          <w:smallCaps w:val="0"/>
          <w:strike w:val="0"/>
          <w:sz w:val="26"/>
          <w:szCs w:val="26"/>
          <w:shd w:fill="auto" w:val="clear"/>
          <w:vertAlign w:val="baseline"/>
        </w:rPr>
      </w:pPr>
      <w:r w:rsidDel="00000000" w:rsidR="00000000" w:rsidRPr="00000000">
        <w:rPr>
          <w:rFonts w:ascii="Times" w:cs="Times" w:eastAsia="Times" w:hAnsi="Times"/>
          <w:i w:val="1"/>
          <w:smallCaps w:val="0"/>
          <w:strike w:val="0"/>
          <w:sz w:val="26"/>
          <w:szCs w:val="26"/>
          <w:u w:val="none"/>
          <w:shd w:fill="auto" w:val="clear"/>
          <w:vertAlign w:val="baseline"/>
          <w:rtl w:val="0"/>
        </w:rPr>
        <w:t xml:space="preserve">Căn cứ nhu cầu và khả năng của hai bên,</w:t>
      </w:r>
      <w:r w:rsidDel="00000000" w:rsidR="00000000" w:rsidRPr="00000000">
        <w:rPr>
          <w:rtl w:val="0"/>
        </w:rPr>
      </w:r>
    </w:p>
    <w:p w:rsidR="00000000" w:rsidDel="00000000" w:rsidP="00000000" w:rsidRDefault="00000000" w:rsidRPr="00000000" w14:paraId="00000011">
      <w:pPr>
        <w:tabs>
          <w:tab w:val="left" w:leader="none" w:pos="3119"/>
          <w:tab w:val="left" w:leader="none" w:pos="6804"/>
        </w:tabs>
        <w:spacing w:after="60" w:before="60" w:lineRule="auto"/>
        <w:ind w:firstLine="567"/>
        <w:rPr>
          <w:i w:val="1"/>
          <w:sz w:val="26"/>
          <w:szCs w:val="26"/>
        </w:rPr>
      </w:pPr>
      <w:r w:rsidDel="00000000" w:rsidR="00000000" w:rsidRPr="00000000">
        <w:rPr>
          <w:i w:val="1"/>
          <w:sz w:val="26"/>
          <w:szCs w:val="26"/>
          <w:rtl w:val="0"/>
        </w:rPr>
        <w:t xml:space="preserve">Hôm nay, ngày </w:t>
      </w:r>
      <w:r w:rsidDel="00000000" w:rsidR="00000000" w:rsidRPr="00000000">
        <w:rPr>
          <w:i w:val="1"/>
          <w:color w:val="000000"/>
          <w:sz w:val="26"/>
          <w:szCs w:val="26"/>
          <w:rtl w:val="0"/>
        </w:rPr>
        <w:t xml:space="preserve">…..</w:t>
      </w:r>
      <w:r w:rsidDel="00000000" w:rsidR="00000000" w:rsidRPr="00000000">
        <w:rPr>
          <w:i w:val="1"/>
          <w:color w:val="ff0000"/>
          <w:sz w:val="26"/>
          <w:szCs w:val="26"/>
          <w:rtl w:val="0"/>
        </w:rPr>
        <w:t xml:space="preserve"> </w:t>
      </w:r>
      <w:r w:rsidDel="00000000" w:rsidR="00000000" w:rsidRPr="00000000">
        <w:rPr>
          <w:i w:val="1"/>
          <w:sz w:val="26"/>
          <w:szCs w:val="26"/>
          <w:rtl w:val="0"/>
        </w:rPr>
        <w:t xml:space="preserve">tháng </w:t>
      </w:r>
      <w:r w:rsidDel="00000000" w:rsidR="00000000" w:rsidRPr="00000000">
        <w:rPr>
          <w:i w:val="1"/>
          <w:color w:val="000000"/>
          <w:sz w:val="26"/>
          <w:szCs w:val="26"/>
          <w:rtl w:val="0"/>
        </w:rPr>
        <w:t xml:space="preserve">…..</w:t>
      </w:r>
      <w:r w:rsidDel="00000000" w:rsidR="00000000" w:rsidRPr="00000000">
        <w:rPr>
          <w:i w:val="1"/>
          <w:color w:val="ff0000"/>
          <w:sz w:val="26"/>
          <w:szCs w:val="26"/>
          <w:rtl w:val="0"/>
        </w:rPr>
        <w:t xml:space="preserve"> </w:t>
      </w:r>
      <w:r w:rsidDel="00000000" w:rsidR="00000000" w:rsidRPr="00000000">
        <w:rPr>
          <w:i w:val="1"/>
          <w:sz w:val="26"/>
          <w:szCs w:val="26"/>
          <w:rtl w:val="0"/>
        </w:rPr>
        <w:t xml:space="preserve">năm  </w:t>
      </w:r>
      <w:r w:rsidDel="00000000" w:rsidR="00000000" w:rsidRPr="00000000">
        <w:rPr>
          <w:i w:val="1"/>
          <w:color w:val="000000"/>
          <w:sz w:val="26"/>
          <w:szCs w:val="26"/>
          <w:rtl w:val="0"/>
        </w:rPr>
        <w:t xml:space="preserve">2023</w:t>
      </w:r>
      <w:r w:rsidDel="00000000" w:rsidR="00000000" w:rsidRPr="00000000">
        <w:rPr>
          <w:i w:val="1"/>
          <w:sz w:val="26"/>
          <w:szCs w:val="26"/>
          <w:rtl w:val="0"/>
        </w:rPr>
        <w:t xml:space="preserve">. Hai bên gồm có:</w:t>
      </w:r>
    </w:p>
    <w:p w:rsidR="00000000" w:rsidDel="00000000" w:rsidP="00000000" w:rsidRDefault="00000000" w:rsidRPr="00000000" w14:paraId="00000012">
      <w:pPr>
        <w:tabs>
          <w:tab w:val="left" w:leader="none" w:pos="3119"/>
          <w:tab w:val="left" w:leader="none" w:pos="6804"/>
        </w:tabs>
        <w:spacing w:after="60" w:before="60" w:lineRule="auto"/>
        <w:ind w:firstLine="567"/>
        <w:rPr>
          <w:i w:val="1"/>
          <w:sz w:val="26"/>
          <w:szCs w:val="26"/>
        </w:rPr>
      </w:pPr>
      <w:r w:rsidDel="00000000" w:rsidR="00000000" w:rsidRPr="00000000">
        <w:rPr>
          <w:rtl w:val="0"/>
        </w:rPr>
      </w:r>
    </w:p>
    <w:p w:rsidR="00000000" w:rsidDel="00000000" w:rsidP="00000000" w:rsidRDefault="00000000" w:rsidRPr="00000000" w14:paraId="00000013">
      <w:pPr>
        <w:numPr>
          <w:ilvl w:val="0"/>
          <w:numId w:val="1"/>
        </w:numPr>
        <w:tabs>
          <w:tab w:val="left" w:leader="none" w:pos="3119"/>
          <w:tab w:val="left" w:leader="none" w:pos="6804"/>
        </w:tabs>
        <w:spacing w:after="60" w:before="60" w:lineRule="auto"/>
        <w:ind w:left="927" w:hanging="360"/>
        <w:jc w:val="both"/>
        <w:rPr>
          <w:b w:val="1"/>
          <w:sz w:val="26"/>
          <w:szCs w:val="26"/>
        </w:rPr>
      </w:pPr>
      <w:r w:rsidDel="00000000" w:rsidR="00000000" w:rsidRPr="00000000">
        <w:rPr>
          <w:b w:val="1"/>
          <w:sz w:val="26"/>
          <w:szCs w:val="26"/>
          <w:rtl w:val="0"/>
        </w:rPr>
        <w:t xml:space="preserve">BÊN A (ĐƠN VỊ CUNG CẤP): </w:t>
      </w:r>
    </w:p>
    <w:p w:rsidR="00000000" w:rsidDel="00000000" w:rsidP="00000000" w:rsidRDefault="00000000" w:rsidRPr="00000000" w14:paraId="00000014">
      <w:pPr>
        <w:tabs>
          <w:tab w:val="left" w:leader="none" w:pos="3119"/>
          <w:tab w:val="left" w:leader="none" w:pos="6804"/>
        </w:tabs>
        <w:spacing w:after="60" w:before="60" w:lineRule="auto"/>
        <w:ind w:left="567" w:firstLine="0"/>
        <w:jc w:val="both"/>
        <w:rPr>
          <w:b w:val="1"/>
          <w:sz w:val="26"/>
          <w:szCs w:val="26"/>
        </w:rPr>
      </w:pPr>
      <w:r w:rsidDel="00000000" w:rsidR="00000000" w:rsidRPr="00000000">
        <w:rPr>
          <w:b w:val="1"/>
          <w:sz w:val="26"/>
          <w:szCs w:val="26"/>
          <w:rtl w:val="0"/>
        </w:rPr>
        <w:t xml:space="preserve">CÔNG TY </w:t>
        <w:tab/>
      </w:r>
    </w:p>
    <w:p w:rsidR="00000000" w:rsidDel="00000000" w:rsidP="00000000" w:rsidRDefault="00000000" w:rsidRPr="00000000" w14:paraId="00000015">
      <w:pPr>
        <w:tabs>
          <w:tab w:val="left" w:leader="none" w:pos="3119"/>
          <w:tab w:val="left" w:leader="none" w:pos="6804"/>
        </w:tabs>
        <w:spacing w:after="60" w:before="60" w:lineRule="auto"/>
        <w:ind w:firstLine="567"/>
        <w:jc w:val="both"/>
        <w:rPr>
          <w:sz w:val="26"/>
          <w:szCs w:val="26"/>
          <w:u w:val="single"/>
        </w:rPr>
      </w:pPr>
      <w:r w:rsidDel="00000000" w:rsidR="00000000" w:rsidRPr="00000000">
        <w:rPr>
          <w:sz w:val="26"/>
          <w:szCs w:val="26"/>
          <w:rtl w:val="0"/>
        </w:rPr>
        <w:t xml:space="preserve">Mã số thuế : </w:t>
        <w:tab/>
      </w:r>
      <w:r w:rsidDel="00000000" w:rsidR="00000000" w:rsidRPr="00000000">
        <w:rPr>
          <w:rtl w:val="0"/>
        </w:rPr>
      </w:r>
    </w:p>
    <w:p w:rsidR="00000000" w:rsidDel="00000000" w:rsidP="00000000" w:rsidRDefault="00000000" w:rsidRPr="00000000" w14:paraId="00000016">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Địa chỉ </w:t>
        <w:tab/>
        <w:t xml:space="preserve">: </w:t>
        <w:tab/>
      </w:r>
    </w:p>
    <w:p w:rsidR="00000000" w:rsidDel="00000000" w:rsidP="00000000" w:rsidRDefault="00000000" w:rsidRPr="00000000" w14:paraId="00000017">
      <w:pPr>
        <w:tabs>
          <w:tab w:val="left" w:leader="none" w:pos="720"/>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Văn phòng đại diện :</w:t>
        <w:tab/>
      </w:r>
    </w:p>
    <w:p w:rsidR="00000000" w:rsidDel="00000000" w:rsidP="00000000" w:rsidRDefault="00000000" w:rsidRPr="00000000" w14:paraId="00000018">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Đại diện</w:t>
        <w:tab/>
        <w:t xml:space="preserve">: Chức vụ: </w:t>
        <w:tab/>
        <w:tab/>
      </w:r>
    </w:p>
    <w:p w:rsidR="00000000" w:rsidDel="00000000" w:rsidP="00000000" w:rsidRDefault="00000000" w:rsidRPr="00000000" w14:paraId="00000019">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Điện thoại</w:t>
        <w:tab/>
        <w:t xml:space="preserve">: </w:t>
        <w:tab/>
      </w:r>
    </w:p>
    <w:p w:rsidR="00000000" w:rsidDel="00000000" w:rsidP="00000000" w:rsidRDefault="00000000" w:rsidRPr="00000000" w14:paraId="0000001A">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Tài khoản ngân hàng:</w:t>
      </w:r>
    </w:p>
    <w:p w:rsidR="00000000" w:rsidDel="00000000" w:rsidP="00000000" w:rsidRDefault="00000000" w:rsidRPr="00000000" w14:paraId="0000001B">
      <w:pPr>
        <w:tabs>
          <w:tab w:val="left" w:leader="none" w:pos="540"/>
          <w:tab w:val="left" w:leader="none" w:pos="1710"/>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 Ngân hàng: </w:t>
        <w:tab/>
        <w:tab/>
        <w:tab/>
        <w:tab/>
        <w:tab/>
      </w:r>
    </w:p>
    <w:p w:rsidR="00000000" w:rsidDel="00000000" w:rsidP="00000000" w:rsidRDefault="00000000" w:rsidRPr="00000000" w14:paraId="0000001C">
      <w:pPr>
        <w:tabs>
          <w:tab w:val="left" w:leader="none" w:pos="1710"/>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 Số tài khoản</w:t>
        <w:tab/>
        <w:t xml:space="preserve">: </w:t>
        <w:tab/>
      </w:r>
    </w:p>
    <w:p w:rsidR="00000000" w:rsidDel="00000000" w:rsidP="00000000" w:rsidRDefault="00000000" w:rsidRPr="00000000" w14:paraId="0000001D">
      <w:pPr>
        <w:tabs>
          <w:tab w:val="left" w:leader="none" w:pos="1710"/>
          <w:tab w:val="left" w:leader="none" w:pos="3119"/>
          <w:tab w:val="left" w:leader="none" w:pos="6804"/>
        </w:tabs>
        <w:spacing w:after="60" w:before="60" w:lineRule="auto"/>
        <w:ind w:firstLine="567"/>
        <w:jc w:val="both"/>
        <w:rPr>
          <w:b w:val="1"/>
          <w:sz w:val="26"/>
          <w:szCs w:val="26"/>
        </w:rPr>
      </w:pPr>
      <w:r w:rsidDel="00000000" w:rsidR="00000000" w:rsidRPr="00000000">
        <w:rPr>
          <w:sz w:val="26"/>
          <w:szCs w:val="26"/>
          <w:rtl w:val="0"/>
        </w:rPr>
        <w:t xml:space="preserve">- Chủ tài khoản: </w:t>
        <w:tab/>
        <w:tab/>
      </w:r>
      <w:r w:rsidDel="00000000" w:rsidR="00000000" w:rsidRPr="00000000">
        <w:rPr>
          <w:rtl w:val="0"/>
        </w:rPr>
      </w:r>
    </w:p>
    <w:p w:rsidR="00000000" w:rsidDel="00000000" w:rsidP="00000000" w:rsidRDefault="00000000" w:rsidRPr="00000000" w14:paraId="0000001E">
      <w:pPr>
        <w:tabs>
          <w:tab w:val="left" w:leader="none" w:pos="3119"/>
          <w:tab w:val="left" w:leader="none" w:pos="6804"/>
        </w:tabs>
        <w:spacing w:after="60" w:before="60" w:lineRule="auto"/>
        <w:ind w:firstLine="567"/>
        <w:jc w:val="both"/>
        <w:rPr>
          <w:b w:val="1"/>
          <w:sz w:val="26"/>
          <w:szCs w:val="26"/>
        </w:rPr>
      </w:pPr>
      <w:r w:rsidDel="00000000" w:rsidR="00000000" w:rsidRPr="00000000">
        <w:rPr>
          <w:rtl w:val="0"/>
        </w:rPr>
      </w:r>
    </w:p>
    <w:p w:rsidR="00000000" w:rsidDel="00000000" w:rsidP="00000000" w:rsidRDefault="00000000" w:rsidRPr="00000000" w14:paraId="0000001F">
      <w:pPr>
        <w:numPr>
          <w:ilvl w:val="0"/>
          <w:numId w:val="1"/>
        </w:numPr>
        <w:tabs>
          <w:tab w:val="left" w:leader="none" w:pos="3119"/>
          <w:tab w:val="left" w:leader="none" w:pos="6804"/>
        </w:tabs>
        <w:spacing w:after="60" w:before="60" w:lineRule="auto"/>
        <w:ind w:left="927" w:hanging="360"/>
        <w:jc w:val="both"/>
        <w:rPr>
          <w:b w:val="1"/>
        </w:rPr>
      </w:pPr>
      <w:r w:rsidDel="00000000" w:rsidR="00000000" w:rsidRPr="00000000">
        <w:rPr>
          <w:b w:val="1"/>
          <w:rtl w:val="0"/>
        </w:rPr>
        <w:t xml:space="preserve">BÊN B (KHÁCH HÀNG):</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20">
      <w:pPr>
        <w:tabs>
          <w:tab w:val="left" w:leader="none" w:pos="3119"/>
          <w:tab w:val="left" w:leader="none" w:pos="6804"/>
        </w:tabs>
        <w:spacing w:after="60" w:before="60" w:lineRule="auto"/>
        <w:ind w:left="567" w:firstLine="0"/>
        <w:jc w:val="both"/>
        <w:rPr>
          <w:b w:val="1"/>
        </w:rPr>
      </w:pPr>
      <w:r w:rsidDel="00000000" w:rsidR="00000000" w:rsidRPr="00000000">
        <w:rPr>
          <w:b w:val="1"/>
          <w:rtl w:val="0"/>
        </w:rPr>
        <w:t xml:space="preserve">CÔNG TY </w:t>
        <w:tab/>
        <w:tab/>
      </w:r>
    </w:p>
    <w:p w:rsidR="00000000" w:rsidDel="00000000" w:rsidP="00000000" w:rsidRDefault="00000000" w:rsidRPr="00000000" w14:paraId="00000021">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Đại diện </w:t>
        <w:tab/>
        <w:t xml:space="preserve">: Ông, </w:t>
      </w:r>
      <w:r w:rsidDel="00000000" w:rsidR="00000000" w:rsidRPr="00000000">
        <w:rPr>
          <w:b w:val="1"/>
          <w:sz w:val="26"/>
          <w:szCs w:val="26"/>
          <w:rtl w:val="0"/>
        </w:rPr>
        <w:tab/>
      </w:r>
      <w:r w:rsidDel="00000000" w:rsidR="00000000" w:rsidRPr="00000000">
        <w:rPr>
          <w:sz w:val="26"/>
          <w:szCs w:val="26"/>
          <w:rtl w:val="0"/>
        </w:rPr>
        <w:tab/>
        <w:tab/>
      </w:r>
    </w:p>
    <w:p w:rsidR="00000000" w:rsidDel="00000000" w:rsidP="00000000" w:rsidRDefault="00000000" w:rsidRPr="00000000" w14:paraId="00000022">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Chức vụ: </w:t>
        <w:tab/>
        <w:tab/>
      </w:r>
    </w:p>
    <w:p w:rsidR="00000000" w:rsidDel="00000000" w:rsidP="00000000" w:rsidRDefault="00000000" w:rsidRPr="00000000" w14:paraId="00000023">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Địa chỉ: </w:t>
        <w:tab/>
        <w:tab/>
        <w:t xml:space="preserve">.</w:t>
      </w:r>
    </w:p>
    <w:p w:rsidR="00000000" w:rsidDel="00000000" w:rsidP="00000000" w:rsidRDefault="00000000" w:rsidRPr="00000000" w14:paraId="00000024">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Điện thoại : </w:t>
        <w:tab/>
        <w:t xml:space="preserve"> </w:t>
        <w:tab/>
      </w:r>
    </w:p>
    <w:p w:rsidR="00000000" w:rsidDel="00000000" w:rsidP="00000000" w:rsidRDefault="00000000" w:rsidRPr="00000000" w14:paraId="00000025">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Mã số thuế: </w:t>
        <w:tab/>
        <w:tab/>
      </w:r>
    </w:p>
    <w:p w:rsidR="00000000" w:rsidDel="00000000" w:rsidP="00000000" w:rsidRDefault="00000000" w:rsidRPr="00000000" w14:paraId="00000026">
      <w:pPr>
        <w:tabs>
          <w:tab w:val="left" w:leader="none" w:pos="3119"/>
          <w:tab w:val="left" w:leader="none" w:pos="6804"/>
        </w:tabs>
        <w:spacing w:after="60" w:before="60" w:lineRule="auto"/>
        <w:ind w:firstLine="426"/>
        <w:jc w:val="both"/>
        <w:rPr>
          <w:sz w:val="26"/>
          <w:szCs w:val="26"/>
        </w:rPr>
      </w:pPr>
      <w:r w:rsidDel="00000000" w:rsidR="00000000" w:rsidRPr="00000000">
        <w:rPr>
          <w:sz w:val="26"/>
          <w:szCs w:val="26"/>
          <w:rtl w:val="0"/>
        </w:rPr>
        <w:t xml:space="preserve">  Tài khoản: </w:t>
        <w:tab/>
        <w:t xml:space="preserve"> tại </w:t>
        <w:tab/>
        <w:tab/>
      </w:r>
    </w:p>
    <w:p w:rsidR="00000000" w:rsidDel="00000000" w:rsidP="00000000" w:rsidRDefault="00000000" w:rsidRPr="00000000" w14:paraId="00000027">
      <w:pPr>
        <w:tabs>
          <w:tab w:val="left" w:leader="none" w:pos="3119"/>
          <w:tab w:val="left" w:leader="none" w:pos="6804"/>
        </w:tabs>
        <w:spacing w:after="60" w:before="60" w:lineRule="auto"/>
        <w:ind w:firstLine="567"/>
        <w:jc w:val="both"/>
        <w:rPr>
          <w:b w:val="1"/>
          <w:sz w:val="26"/>
          <w:szCs w:val="26"/>
        </w:rPr>
      </w:pPr>
      <w:r w:rsidDel="00000000" w:rsidR="00000000" w:rsidRPr="00000000">
        <w:rPr>
          <w:i w:val="1"/>
          <w:sz w:val="26"/>
          <w:szCs w:val="26"/>
          <w:rtl w:val="0"/>
        </w:rPr>
        <w:t xml:space="preserve">Sau khi trao đổi hai bên đồng ý ký kết hợp đồng với các điều khoản như sau:</w:t>
      </w:r>
      <w:r w:rsidDel="00000000" w:rsidR="00000000" w:rsidRPr="00000000">
        <w:rPr>
          <w:rtl w:val="0"/>
        </w:rPr>
      </w:r>
    </w:p>
    <w:p w:rsidR="00000000" w:rsidDel="00000000" w:rsidP="00000000" w:rsidRDefault="00000000" w:rsidRPr="00000000" w14:paraId="00000028">
      <w:pPr>
        <w:tabs>
          <w:tab w:val="left" w:leader="none" w:pos="3119"/>
          <w:tab w:val="left" w:leader="none" w:pos="6804"/>
        </w:tabs>
        <w:spacing w:after="60" w:before="60" w:lineRule="auto"/>
        <w:ind w:firstLine="567"/>
        <w:jc w:val="both"/>
        <w:rPr>
          <w:b w:val="1"/>
          <w:sz w:val="26"/>
          <w:szCs w:val="26"/>
        </w:rPr>
      </w:pPr>
      <w:r w:rsidDel="00000000" w:rsidR="00000000" w:rsidRPr="00000000">
        <w:rPr>
          <w:b w:val="1"/>
          <w:sz w:val="26"/>
          <w:szCs w:val="26"/>
          <w:u w:val="single"/>
          <w:rtl w:val="0"/>
        </w:rPr>
        <w:t xml:space="preserve">ĐIỀU 1:</w:t>
      </w:r>
      <w:r w:rsidDel="00000000" w:rsidR="00000000" w:rsidRPr="00000000">
        <w:rPr>
          <w:b w:val="1"/>
          <w:sz w:val="26"/>
          <w:szCs w:val="26"/>
          <w:rtl w:val="0"/>
        </w:rPr>
        <w:t xml:space="preserve"> NỘI DUNG HỢP ĐỒNG</w:t>
      </w:r>
    </w:p>
    <w:p w:rsidR="00000000" w:rsidDel="00000000" w:rsidP="00000000" w:rsidRDefault="00000000" w:rsidRPr="00000000" w14:paraId="00000029">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Bên B giao, bên A đồng ý nhận cung cấp toàn bộ vật tư, thiết bị, nhân công để sản xuất  lắp đặt trang thiết bị nội thất của công trình Văn phòng làm việc công ty.................................., tại địa chỉ..................................</w:t>
      </w:r>
    </w:p>
    <w:p w:rsidR="00000000" w:rsidDel="00000000" w:rsidP="00000000" w:rsidRDefault="00000000" w:rsidRPr="00000000" w14:paraId="0000002A">
      <w:pPr>
        <w:tabs>
          <w:tab w:val="left" w:leader="none" w:pos="3119"/>
          <w:tab w:val="left" w:leader="none" w:pos="6804"/>
        </w:tabs>
        <w:spacing w:after="60" w:before="60" w:lineRule="auto"/>
        <w:ind w:left="0" w:firstLine="0"/>
        <w:jc w:val="both"/>
        <w:rPr>
          <w:i w:val="1"/>
          <w:sz w:val="26"/>
          <w:szCs w:val="26"/>
        </w:rPr>
      </w:pPr>
      <w:r w:rsidDel="00000000" w:rsidR="00000000" w:rsidRPr="00000000">
        <w:rPr>
          <w:i w:val="1"/>
          <w:sz w:val="26"/>
          <w:szCs w:val="26"/>
          <w:rtl w:val="0"/>
        </w:rPr>
        <w:t xml:space="preserve">(Khối lượng công việc chi tiết được thể hiện thể hiện trong Phụ lục 01: Báo giá đính kèm hợp đồng)</w:t>
      </w:r>
    </w:p>
    <w:p w:rsidR="00000000" w:rsidDel="00000000" w:rsidP="00000000" w:rsidRDefault="00000000" w:rsidRPr="00000000" w14:paraId="0000002B">
      <w:pPr>
        <w:tabs>
          <w:tab w:val="left" w:leader="none" w:pos="3119"/>
          <w:tab w:val="left" w:leader="none" w:pos="6804"/>
        </w:tabs>
        <w:spacing w:after="60" w:before="60" w:lineRule="auto"/>
        <w:ind w:firstLine="567"/>
        <w:jc w:val="both"/>
        <w:rPr>
          <w:b w:val="1"/>
          <w:sz w:val="26"/>
          <w:szCs w:val="26"/>
        </w:rPr>
      </w:pPr>
      <w:r w:rsidDel="00000000" w:rsidR="00000000" w:rsidRPr="00000000">
        <w:rPr>
          <w:b w:val="1"/>
          <w:sz w:val="26"/>
          <w:szCs w:val="26"/>
          <w:u w:val="single"/>
          <w:rtl w:val="0"/>
        </w:rPr>
        <w:t xml:space="preserve">ĐIỀU 2.</w:t>
      </w:r>
      <w:r w:rsidDel="00000000" w:rsidR="00000000" w:rsidRPr="00000000">
        <w:rPr>
          <w:b w:val="1"/>
          <w:sz w:val="26"/>
          <w:szCs w:val="26"/>
          <w:rtl w:val="0"/>
        </w:rPr>
        <w:t xml:space="preserve"> CHẤT LƯỢNG VÀ CÁC YÊU CẦU CÔNG VIỆC</w:t>
      </w:r>
    </w:p>
    <w:p w:rsidR="00000000" w:rsidDel="00000000" w:rsidP="00000000" w:rsidRDefault="00000000" w:rsidRPr="00000000" w14:paraId="0000002C">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Chất lượng công việc phải bảo đảm đúng chủng loại vật tư, vật liệu như báo giá đảm bảo sự chắc chắn và bền vững phải thực hiện theo đúng bản vẽ thiết kế do bên B cung cấp;. </w:t>
      </w:r>
    </w:p>
    <w:p w:rsidR="00000000" w:rsidDel="00000000" w:rsidP="00000000" w:rsidRDefault="00000000" w:rsidRPr="00000000" w14:paraId="0000002D">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Về thẩm mỹ phải đảm bảo theo thiết kế 3D do bên B cung cấp, công tác sản xuất theo quy chuẩn, tiêu chuẩn xây dựng Việt Nam. </w:t>
      </w:r>
    </w:p>
    <w:p w:rsidR="00000000" w:rsidDel="00000000" w:rsidP="00000000" w:rsidRDefault="00000000" w:rsidRPr="00000000" w14:paraId="0000002E">
      <w:pPr>
        <w:tabs>
          <w:tab w:val="left" w:leader="none" w:pos="3119"/>
          <w:tab w:val="left" w:leader="none" w:pos="6804"/>
        </w:tabs>
        <w:spacing w:after="60" w:before="60" w:lineRule="auto"/>
        <w:ind w:firstLine="567"/>
        <w:jc w:val="both"/>
        <w:rPr>
          <w:b w:val="1"/>
          <w:sz w:val="26"/>
          <w:szCs w:val="26"/>
        </w:rPr>
      </w:pPr>
      <w:r w:rsidDel="00000000" w:rsidR="00000000" w:rsidRPr="00000000">
        <w:rPr>
          <w:b w:val="1"/>
          <w:sz w:val="26"/>
          <w:szCs w:val="26"/>
          <w:u w:val="single"/>
          <w:rtl w:val="0"/>
        </w:rPr>
        <w:t xml:space="preserve">ĐIỀU 3</w:t>
      </w:r>
      <w:r w:rsidDel="00000000" w:rsidR="00000000" w:rsidRPr="00000000">
        <w:rPr>
          <w:b w:val="1"/>
          <w:sz w:val="26"/>
          <w:szCs w:val="26"/>
          <w:rtl w:val="0"/>
        </w:rPr>
        <w:t xml:space="preserve">. THỜI GIAN VÀ TIẾN ĐỘ THỰC HIỆN</w:t>
      </w:r>
    </w:p>
    <w:p w:rsidR="00000000" w:rsidDel="00000000" w:rsidP="00000000" w:rsidRDefault="00000000" w:rsidRPr="00000000" w14:paraId="0000002F">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Thời gian thực hiện 40 ngày kể từ ngày ký kết hợp đồng và ứng tiền đợt một. </w:t>
      </w:r>
    </w:p>
    <w:p w:rsidR="00000000" w:rsidDel="00000000" w:rsidP="00000000" w:rsidRDefault="00000000" w:rsidRPr="00000000" w14:paraId="00000030">
      <w:pPr>
        <w:tabs>
          <w:tab w:val="left" w:leader="none" w:pos="3119"/>
          <w:tab w:val="left" w:leader="none" w:pos="6804"/>
        </w:tabs>
        <w:spacing w:after="60" w:before="60" w:lineRule="auto"/>
        <w:ind w:firstLine="720"/>
        <w:jc w:val="both"/>
        <w:rPr>
          <w:sz w:val="26"/>
          <w:szCs w:val="26"/>
        </w:rPr>
      </w:pPr>
      <w:r w:rsidDel="00000000" w:rsidR="00000000" w:rsidRPr="00000000">
        <w:rPr>
          <w:sz w:val="26"/>
          <w:szCs w:val="26"/>
          <w:rtl w:val="0"/>
        </w:rPr>
        <w:t xml:space="preserve">+ Ngày thực hiện dự kiến: ……../………/ 2023</w:t>
      </w:r>
    </w:p>
    <w:p w:rsidR="00000000" w:rsidDel="00000000" w:rsidP="00000000" w:rsidRDefault="00000000" w:rsidRPr="00000000" w14:paraId="00000031">
      <w:pPr>
        <w:tabs>
          <w:tab w:val="left" w:leader="none" w:pos="3119"/>
          <w:tab w:val="left" w:leader="none" w:pos="6804"/>
        </w:tabs>
        <w:spacing w:after="60" w:before="60" w:lineRule="auto"/>
        <w:ind w:firstLine="720"/>
        <w:jc w:val="both"/>
        <w:rPr>
          <w:color w:val="ff0000"/>
          <w:sz w:val="26"/>
          <w:szCs w:val="26"/>
        </w:rPr>
      </w:pPr>
      <w:r w:rsidDel="00000000" w:rsidR="00000000" w:rsidRPr="00000000">
        <w:rPr>
          <w:sz w:val="26"/>
          <w:szCs w:val="26"/>
          <w:rtl w:val="0"/>
        </w:rPr>
        <w:t xml:space="preserve">+ Ngày hoàn thành dự kiến:</w:t>
      </w:r>
      <w:r w:rsidDel="00000000" w:rsidR="00000000" w:rsidRPr="00000000">
        <w:rPr>
          <w:color w:val="ff0000"/>
          <w:sz w:val="26"/>
          <w:szCs w:val="26"/>
          <w:rtl w:val="0"/>
        </w:rPr>
        <w:t xml:space="preserve"> </w:t>
      </w:r>
      <w:r w:rsidDel="00000000" w:rsidR="00000000" w:rsidRPr="00000000">
        <w:rPr>
          <w:color w:val="000000"/>
          <w:sz w:val="26"/>
          <w:szCs w:val="26"/>
          <w:rtl w:val="0"/>
        </w:rPr>
        <w:t xml:space="preserve">……../……./ 2023</w:t>
      </w:r>
      <w:r w:rsidDel="00000000" w:rsidR="00000000" w:rsidRPr="00000000">
        <w:rPr>
          <w:rtl w:val="0"/>
        </w:rPr>
      </w:r>
    </w:p>
    <w:p w:rsidR="00000000" w:rsidDel="00000000" w:rsidP="00000000" w:rsidRDefault="00000000" w:rsidRPr="00000000" w14:paraId="00000032">
      <w:pPr>
        <w:tabs>
          <w:tab w:val="left" w:leader="none" w:pos="3119"/>
          <w:tab w:val="left" w:leader="none" w:pos="6804"/>
        </w:tabs>
        <w:spacing w:after="60" w:before="60" w:lineRule="auto"/>
        <w:ind w:firstLine="567"/>
        <w:jc w:val="both"/>
        <w:rPr>
          <w:color w:val="ff0000"/>
          <w:sz w:val="26"/>
          <w:szCs w:val="26"/>
        </w:rPr>
      </w:pPr>
      <w:r w:rsidDel="00000000" w:rsidR="00000000" w:rsidRPr="00000000">
        <w:rPr>
          <w:b w:val="1"/>
          <w:sz w:val="26"/>
          <w:szCs w:val="26"/>
          <w:u w:val="single"/>
          <w:rtl w:val="0"/>
        </w:rPr>
        <w:t xml:space="preserve">ĐIỀU 4</w:t>
      </w:r>
      <w:r w:rsidDel="00000000" w:rsidR="00000000" w:rsidRPr="00000000">
        <w:rPr>
          <w:sz w:val="26"/>
          <w:szCs w:val="26"/>
          <w:rtl w:val="0"/>
        </w:rPr>
        <w:t xml:space="preserve">. </w:t>
      </w:r>
      <w:r w:rsidDel="00000000" w:rsidR="00000000" w:rsidRPr="00000000">
        <w:rPr>
          <w:b w:val="1"/>
          <w:sz w:val="26"/>
          <w:szCs w:val="26"/>
          <w:rtl w:val="0"/>
        </w:rPr>
        <w:t xml:space="preserve">GIÁ TRỊ HỢP ĐỒNG:</w:t>
      </w:r>
      <w:r w:rsidDel="00000000" w:rsidR="00000000" w:rsidRPr="00000000">
        <w:rPr>
          <w:sz w:val="26"/>
          <w:szCs w:val="26"/>
          <w:rtl w:val="0"/>
        </w:rPr>
        <w:t xml:space="preserve"> </w:t>
      </w:r>
      <w:r w:rsidDel="00000000" w:rsidR="00000000" w:rsidRPr="00000000">
        <w:rPr>
          <w:rtl w:val="0"/>
        </w:rPr>
      </w:r>
    </w:p>
    <w:p w:rsidR="00000000" w:rsidDel="00000000" w:rsidP="00000000" w:rsidRDefault="00000000" w:rsidRPr="00000000" w14:paraId="00000033">
      <w:pPr>
        <w:tabs>
          <w:tab w:val="left" w:leader="none" w:pos="3119"/>
          <w:tab w:val="left" w:leader="none" w:pos="6804"/>
        </w:tabs>
        <w:spacing w:after="60" w:before="60" w:lineRule="auto"/>
        <w:ind w:firstLine="567"/>
        <w:jc w:val="both"/>
        <w:rPr>
          <w:b w:val="1"/>
          <w:color w:val="000000"/>
          <w:sz w:val="26"/>
          <w:szCs w:val="26"/>
        </w:rPr>
      </w:pPr>
      <w:r w:rsidDel="00000000" w:rsidR="00000000" w:rsidRPr="00000000">
        <w:rPr>
          <w:sz w:val="26"/>
          <w:szCs w:val="26"/>
          <w:rtl w:val="0"/>
        </w:rPr>
        <w:t xml:space="preserve">4.1 Giá trị hợp đồng tạm tính là:...</w:t>
      </w:r>
      <w:r w:rsidDel="00000000" w:rsidR="00000000" w:rsidRPr="00000000">
        <w:rPr>
          <w:b w:val="1"/>
          <w:color w:val="000000"/>
          <w:sz w:val="26"/>
          <w:szCs w:val="26"/>
          <w:rtl w:val="0"/>
        </w:rPr>
        <w:t xml:space="preserve">đồng. </w:t>
      </w:r>
    </w:p>
    <w:p w:rsidR="00000000" w:rsidDel="00000000" w:rsidP="00000000" w:rsidRDefault="00000000" w:rsidRPr="00000000" w14:paraId="00000034">
      <w:pPr>
        <w:tabs>
          <w:tab w:val="left" w:leader="none" w:pos="3119"/>
          <w:tab w:val="left" w:leader="none" w:pos="6804"/>
        </w:tabs>
        <w:spacing w:after="60" w:before="60" w:lineRule="auto"/>
        <w:ind w:firstLine="567"/>
        <w:jc w:val="both"/>
        <w:rPr>
          <w:i w:val="1"/>
          <w:color w:val="000000"/>
          <w:sz w:val="26"/>
          <w:szCs w:val="26"/>
        </w:rPr>
      </w:pPr>
      <w:r w:rsidDel="00000000" w:rsidR="00000000" w:rsidRPr="00000000">
        <w:rPr>
          <w:i w:val="1"/>
          <w:color w:val="000000"/>
          <w:sz w:val="26"/>
          <w:szCs w:val="26"/>
          <w:rtl w:val="0"/>
        </w:rPr>
        <w:t xml:space="preserve">(Bằng chữ:</w:t>
      </w:r>
      <w:r w:rsidDel="00000000" w:rsidR="00000000" w:rsidRPr="00000000">
        <w:rPr>
          <w:i w:val="1"/>
          <w:sz w:val="26"/>
          <w:szCs w:val="26"/>
          <w:rtl w:val="0"/>
        </w:rPr>
        <w:t xml:space="preserve">...</w:t>
      </w:r>
      <w:r w:rsidDel="00000000" w:rsidR="00000000" w:rsidRPr="00000000">
        <w:rPr>
          <w:i w:val="1"/>
          <w:color w:val="000000"/>
          <w:sz w:val="26"/>
          <w:szCs w:val="26"/>
          <w:rtl w:val="0"/>
        </w:rPr>
        <w:t xml:space="preserve">đồng)</w:t>
      </w:r>
    </w:p>
    <w:p w:rsidR="00000000" w:rsidDel="00000000" w:rsidP="00000000" w:rsidRDefault="00000000" w:rsidRPr="00000000" w14:paraId="00000035">
      <w:pPr>
        <w:tabs>
          <w:tab w:val="left" w:leader="none" w:pos="3119"/>
          <w:tab w:val="left" w:leader="none" w:pos="6804"/>
        </w:tabs>
        <w:spacing w:after="60" w:before="60" w:lineRule="auto"/>
        <w:ind w:firstLine="567"/>
        <w:jc w:val="both"/>
        <w:rPr>
          <w:color w:val="000000"/>
          <w:sz w:val="26"/>
          <w:szCs w:val="26"/>
        </w:rPr>
      </w:pPr>
      <w:r w:rsidDel="00000000" w:rsidR="00000000" w:rsidRPr="00000000">
        <w:rPr>
          <w:i w:val="1"/>
          <w:color w:val="000000"/>
          <w:sz w:val="26"/>
          <w:szCs w:val="26"/>
          <w:rtl w:val="0"/>
        </w:rPr>
        <w:t xml:space="preserve">-</w:t>
      </w:r>
      <w:r w:rsidDel="00000000" w:rsidR="00000000" w:rsidRPr="00000000">
        <w:rPr>
          <w:color w:val="000000"/>
          <w:sz w:val="26"/>
          <w:szCs w:val="26"/>
          <w:rtl w:val="0"/>
        </w:rPr>
        <w:t xml:space="preserve"> Giá hợp đồng trên đã gồm 8% thuế VAT.</w:t>
      </w:r>
    </w:p>
    <w:p w:rsidR="00000000" w:rsidDel="00000000" w:rsidP="00000000" w:rsidRDefault="00000000" w:rsidRPr="00000000" w14:paraId="00000036">
      <w:pPr>
        <w:tabs>
          <w:tab w:val="left" w:leader="none" w:pos="3119"/>
          <w:tab w:val="left" w:leader="none" w:pos="6804"/>
        </w:tabs>
        <w:spacing w:after="60" w:before="60" w:lineRule="auto"/>
        <w:ind w:firstLine="567"/>
        <w:jc w:val="both"/>
        <w:rPr>
          <w:i w:val="1"/>
          <w:color w:val="000000"/>
          <w:sz w:val="26"/>
          <w:szCs w:val="26"/>
          <w:u w:val="single"/>
        </w:rPr>
      </w:pPr>
      <w:r w:rsidDel="00000000" w:rsidR="00000000" w:rsidRPr="00000000">
        <w:rPr>
          <w:i w:val="1"/>
          <w:color w:val="000000"/>
          <w:sz w:val="26"/>
          <w:szCs w:val="26"/>
          <w:u w:val="single"/>
          <w:rtl w:val="0"/>
        </w:rPr>
        <w:t xml:space="preserve">*Giá trị hợp đồng tạm tính được tính như sau:</w:t>
      </w:r>
    </w:p>
    <w:p w:rsidR="00000000" w:rsidDel="00000000" w:rsidP="00000000" w:rsidRDefault="00000000" w:rsidRPr="00000000" w14:paraId="00000037">
      <w:pPr>
        <w:tabs>
          <w:tab w:val="left" w:leader="none" w:pos="3119"/>
          <w:tab w:val="left" w:leader="none" w:pos="6804"/>
        </w:tabs>
        <w:spacing w:after="60" w:before="60" w:lineRule="auto"/>
        <w:ind w:firstLine="567"/>
        <w:jc w:val="both"/>
        <w:rPr>
          <w:color w:val="000000"/>
          <w:sz w:val="26"/>
          <w:szCs w:val="26"/>
        </w:rPr>
      </w:pPr>
      <w:r w:rsidDel="00000000" w:rsidR="00000000" w:rsidRPr="00000000">
        <w:rPr>
          <w:color w:val="000000"/>
          <w:sz w:val="26"/>
          <w:szCs w:val="26"/>
          <w:rtl w:val="0"/>
        </w:rPr>
        <w:t xml:space="preserve">(1) Tổng giá trị khối lượng:</w:t>
      </w:r>
      <w:r w:rsidDel="00000000" w:rsidR="00000000" w:rsidRPr="00000000">
        <w:rPr>
          <w:sz w:val="26"/>
          <w:szCs w:val="26"/>
          <w:rtl w:val="0"/>
        </w:rPr>
        <w:t xml:space="preserve">...</w:t>
      </w:r>
      <w:r w:rsidDel="00000000" w:rsidR="00000000" w:rsidRPr="00000000">
        <w:rPr>
          <w:color w:val="000000"/>
          <w:sz w:val="26"/>
          <w:szCs w:val="26"/>
          <w:rtl w:val="0"/>
        </w:rPr>
        <w:t xml:space="preserve">đồng</w:t>
      </w:r>
    </w:p>
    <w:p w:rsidR="00000000" w:rsidDel="00000000" w:rsidP="00000000" w:rsidRDefault="00000000" w:rsidRPr="00000000" w14:paraId="00000038">
      <w:pPr>
        <w:tabs>
          <w:tab w:val="left" w:leader="none" w:pos="3119"/>
          <w:tab w:val="left" w:leader="none" w:pos="6804"/>
        </w:tabs>
        <w:spacing w:after="60" w:before="60" w:lineRule="auto"/>
        <w:ind w:firstLine="567"/>
        <w:jc w:val="both"/>
        <w:rPr>
          <w:color w:val="000000"/>
          <w:sz w:val="26"/>
          <w:szCs w:val="26"/>
        </w:rPr>
      </w:pPr>
      <w:r w:rsidDel="00000000" w:rsidR="00000000" w:rsidRPr="00000000">
        <w:rPr>
          <w:color w:val="000000"/>
          <w:sz w:val="26"/>
          <w:szCs w:val="26"/>
          <w:rtl w:val="0"/>
        </w:rPr>
        <w:t xml:space="preserve">(2) Sau chiết khấu 5%:</w:t>
      </w:r>
      <w:r w:rsidDel="00000000" w:rsidR="00000000" w:rsidRPr="00000000">
        <w:rPr>
          <w:sz w:val="26"/>
          <w:szCs w:val="26"/>
          <w:rtl w:val="0"/>
        </w:rPr>
        <w:t xml:space="preserve">......................................................</w:t>
      </w:r>
      <w:r w:rsidDel="00000000" w:rsidR="00000000" w:rsidRPr="00000000">
        <w:rPr>
          <w:color w:val="000000"/>
          <w:sz w:val="26"/>
          <w:szCs w:val="26"/>
          <w:rtl w:val="0"/>
        </w:rPr>
        <w:t xml:space="preserve">đồng</w:t>
      </w:r>
    </w:p>
    <w:p w:rsidR="00000000" w:rsidDel="00000000" w:rsidP="00000000" w:rsidRDefault="00000000" w:rsidRPr="00000000" w14:paraId="00000039">
      <w:pPr>
        <w:tabs>
          <w:tab w:val="left" w:leader="none" w:pos="3119"/>
          <w:tab w:val="left" w:leader="none" w:pos="6804"/>
        </w:tabs>
        <w:spacing w:after="60" w:before="60" w:lineRule="auto"/>
        <w:ind w:firstLine="567"/>
        <w:jc w:val="both"/>
        <w:rPr>
          <w:color w:val="000000"/>
          <w:sz w:val="26"/>
          <w:szCs w:val="26"/>
        </w:rPr>
      </w:pPr>
      <w:r w:rsidDel="00000000" w:rsidR="00000000" w:rsidRPr="00000000">
        <w:rPr>
          <w:color w:val="000000"/>
          <w:sz w:val="26"/>
          <w:szCs w:val="26"/>
          <w:rtl w:val="0"/>
        </w:rPr>
        <w:t xml:space="preserve">(3) Thuế VAT 8%:</w:t>
      </w:r>
      <w:r w:rsidDel="00000000" w:rsidR="00000000" w:rsidRPr="00000000">
        <w:rPr>
          <w:sz w:val="26"/>
          <w:szCs w:val="26"/>
          <w:rtl w:val="0"/>
        </w:rPr>
        <w:t xml:space="preserve">......................................................</w:t>
      </w:r>
      <w:r w:rsidDel="00000000" w:rsidR="00000000" w:rsidRPr="00000000">
        <w:rPr>
          <w:color w:val="000000"/>
          <w:sz w:val="26"/>
          <w:szCs w:val="26"/>
          <w:rtl w:val="0"/>
        </w:rPr>
        <w:t xml:space="preserve">đồng</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2578100</wp:posOffset>
                </wp:positionH>
                <wp:positionV relativeFrom="paragraph">
                  <wp:posOffset>203200</wp:posOffset>
                </wp:positionV>
                <wp:extent cx="0" cy="12700"/>
                <wp:effectExtent b="0" l="0" r="0" t="0"/>
                <wp:wrapNone/>
                <wp:docPr id="1032159647" name=""/>
                <a:graphic>
                  <a:graphicData uri="http://schemas.microsoft.com/office/word/2010/wordprocessingShape">
                    <wps:wsp>
                      <wps:cNvCnPr/>
                      <wps:spPr>
                        <a:xfrm>
                          <a:off x="4629085" y="3780000"/>
                          <a:ext cx="143383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2578100</wp:posOffset>
                </wp:positionH>
                <wp:positionV relativeFrom="paragraph">
                  <wp:posOffset>203200</wp:posOffset>
                </wp:positionV>
                <wp:extent cx="0" cy="12700"/>
                <wp:effectExtent b="0" l="0" r="0" t="0"/>
                <wp:wrapNone/>
                <wp:docPr id="1032159647" name="image1.png"/>
                <a:graphic>
                  <a:graphicData uri="http://schemas.openxmlformats.org/drawingml/2006/picture">
                    <pic:pic>
                      <pic:nvPicPr>
                        <pic:cNvPr id="0" name="image1.png"/>
                        <pic:cNvPicPr preferRelativeResize="0"/>
                      </pic:nvPicPr>
                      <pic:blipFill>
                        <a:blip r:embed="rId9"/>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3A">
      <w:pPr>
        <w:tabs>
          <w:tab w:val="left" w:leader="none" w:pos="3119"/>
          <w:tab w:val="left" w:leader="none" w:pos="6804"/>
        </w:tabs>
        <w:spacing w:after="60" w:before="60" w:lineRule="auto"/>
        <w:ind w:firstLine="567"/>
        <w:jc w:val="both"/>
        <w:rPr>
          <w:b w:val="1"/>
          <w:color w:val="000000"/>
          <w:sz w:val="26"/>
          <w:szCs w:val="26"/>
        </w:rPr>
      </w:pPr>
      <w:r w:rsidDel="00000000" w:rsidR="00000000" w:rsidRPr="00000000">
        <w:rPr>
          <w:b w:val="1"/>
          <w:color w:val="000000"/>
          <w:sz w:val="26"/>
          <w:szCs w:val="26"/>
          <w:rtl w:val="0"/>
        </w:rPr>
        <w:t xml:space="preserve">Tổng cộng: (1)+(2)+(3)</w:t>
      </w:r>
      <w:r w:rsidDel="00000000" w:rsidR="00000000" w:rsidRPr="00000000">
        <w:rPr>
          <w:color w:val="000000"/>
          <w:sz w:val="26"/>
          <w:szCs w:val="26"/>
          <w:rtl w:val="0"/>
        </w:rPr>
        <w:tab/>
      </w:r>
      <w:r w:rsidDel="00000000" w:rsidR="00000000" w:rsidRPr="00000000">
        <w:rPr>
          <w:sz w:val="26"/>
          <w:szCs w:val="26"/>
          <w:rtl w:val="0"/>
        </w:rPr>
        <w:t xml:space="preserve">......................................................</w:t>
      </w:r>
      <w:r w:rsidDel="00000000" w:rsidR="00000000" w:rsidRPr="00000000">
        <w:rPr>
          <w:b w:val="1"/>
          <w:color w:val="000000"/>
          <w:sz w:val="26"/>
          <w:szCs w:val="26"/>
          <w:rtl w:val="0"/>
        </w:rPr>
        <w:t xml:space="preserve">đồng</w:t>
      </w:r>
      <w:r w:rsidDel="00000000" w:rsidR="00000000" w:rsidRPr="00000000">
        <mc:AlternateContent>
          <mc:Choice Requires="wps">
            <w:drawing>
              <wp:anchor allowOverlap="1" behindDoc="0" distB="4294967295" distT="4294967295" distL="114300" distR="114300" hidden="0" layoutInCell="1" locked="0" relativeHeight="0" simplePos="0">
                <wp:simplePos x="0" y="0"/>
                <wp:positionH relativeFrom="column">
                  <wp:posOffset>3556000</wp:posOffset>
                </wp:positionH>
                <wp:positionV relativeFrom="paragraph">
                  <wp:posOffset>5135896</wp:posOffset>
                </wp:positionV>
                <wp:extent cx="0" cy="12700"/>
                <wp:effectExtent b="0" l="0" r="0" t="0"/>
                <wp:wrapNone/>
                <wp:docPr id="1032159649" name=""/>
                <a:graphic>
                  <a:graphicData uri="http://schemas.microsoft.com/office/word/2010/wordprocessingShape">
                    <wps:wsp>
                      <wps:cNvCnPr/>
                      <wps:spPr>
                        <a:xfrm>
                          <a:off x="4769738" y="3780000"/>
                          <a:ext cx="1152525" cy="0"/>
                        </a:xfrm>
                        <a:prstGeom prst="straightConnector1">
                          <a:avLst/>
                        </a:prstGeom>
                        <a:noFill/>
                        <a:ln cap="flat" cmpd="sng" w="9525">
                          <a:solidFill>
                            <a:srgbClr val="000000"/>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4294967295" distT="4294967295" distL="114300" distR="114300" hidden="0" layoutInCell="1" locked="0" relativeHeight="0" simplePos="0">
                <wp:simplePos x="0" y="0"/>
                <wp:positionH relativeFrom="column">
                  <wp:posOffset>3556000</wp:posOffset>
                </wp:positionH>
                <wp:positionV relativeFrom="paragraph">
                  <wp:posOffset>5135896</wp:posOffset>
                </wp:positionV>
                <wp:extent cx="0" cy="12700"/>
                <wp:effectExtent b="0" l="0" r="0" t="0"/>
                <wp:wrapNone/>
                <wp:docPr id="1032159649" name="image3.png"/>
                <a:graphic>
                  <a:graphicData uri="http://schemas.openxmlformats.org/drawingml/2006/picture">
                    <pic:pic>
                      <pic:nvPicPr>
                        <pic:cNvPr id="0" name="image3.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3B">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4.2</w:t>
      </w:r>
      <w:r w:rsidDel="00000000" w:rsidR="00000000" w:rsidRPr="00000000">
        <w:rPr>
          <w:i w:val="1"/>
          <w:sz w:val="26"/>
          <w:szCs w:val="26"/>
          <w:rtl w:val="0"/>
        </w:rPr>
        <w:t xml:space="preserve"> </w:t>
      </w:r>
      <w:r w:rsidDel="00000000" w:rsidR="00000000" w:rsidRPr="00000000">
        <w:rPr>
          <w:sz w:val="26"/>
          <w:szCs w:val="26"/>
          <w:rtl w:val="0"/>
        </w:rPr>
        <w:t xml:space="preserve">Giá trị hợp đồng thay đổi trong các trường hợp sau:</w:t>
      </w:r>
    </w:p>
    <w:p w:rsidR="00000000" w:rsidDel="00000000" w:rsidP="00000000" w:rsidRDefault="00000000" w:rsidRPr="00000000" w14:paraId="0000003C">
      <w:pPr>
        <w:tabs>
          <w:tab w:val="left" w:leader="none" w:pos="3119"/>
          <w:tab w:val="left" w:leader="none" w:pos="6804"/>
        </w:tabs>
        <w:spacing w:after="60" w:before="60" w:lineRule="auto"/>
        <w:ind w:firstLine="567"/>
        <w:jc w:val="both"/>
        <w:rPr>
          <w:sz w:val="26"/>
          <w:szCs w:val="26"/>
        </w:rPr>
      </w:pPr>
      <w:r w:rsidDel="00000000" w:rsidR="00000000" w:rsidRPr="00000000">
        <w:rPr>
          <w:i w:val="1"/>
          <w:sz w:val="26"/>
          <w:szCs w:val="26"/>
          <w:rtl w:val="0"/>
        </w:rPr>
        <w:t xml:space="preserve"> + Trong quá trình thi công, nếu bên B thay đổi thiết kế</w:t>
      </w:r>
      <w:r w:rsidDel="00000000" w:rsidR="00000000" w:rsidRPr="00000000">
        <w:rPr>
          <w:i w:val="1"/>
          <w:color w:val="ff0000"/>
          <w:sz w:val="26"/>
          <w:szCs w:val="26"/>
          <w:rtl w:val="0"/>
        </w:rPr>
        <w:t xml:space="preserve"> </w:t>
      </w:r>
      <w:r w:rsidDel="00000000" w:rsidR="00000000" w:rsidRPr="00000000">
        <w:rPr>
          <w:i w:val="1"/>
          <w:sz w:val="26"/>
          <w:szCs w:val="26"/>
          <w:rtl w:val="0"/>
        </w:rPr>
        <w:t xml:space="preserve">(Cả về khối lượng và chủng loại vật tư). Giá trị hợp đồng sẽ được thống nhất bởi hai bên.</w:t>
      </w:r>
      <w:r w:rsidDel="00000000" w:rsidR="00000000" w:rsidRPr="00000000">
        <w:rPr>
          <w:rtl w:val="0"/>
        </w:rPr>
      </w:r>
    </w:p>
    <w:p w:rsidR="00000000" w:rsidDel="00000000" w:rsidP="00000000" w:rsidRDefault="00000000" w:rsidRPr="00000000" w14:paraId="0000003D">
      <w:pPr>
        <w:tabs>
          <w:tab w:val="left" w:leader="none" w:pos="3119"/>
          <w:tab w:val="left" w:leader="none" w:pos="6804"/>
        </w:tabs>
        <w:spacing w:after="60" w:before="60" w:lineRule="auto"/>
        <w:ind w:firstLine="567"/>
        <w:jc w:val="both"/>
        <w:rPr>
          <w:i w:val="1"/>
          <w:sz w:val="26"/>
          <w:szCs w:val="26"/>
        </w:rPr>
      </w:pPr>
      <w:r w:rsidDel="00000000" w:rsidR="00000000" w:rsidRPr="00000000">
        <w:rPr>
          <w:i w:val="1"/>
          <w:sz w:val="26"/>
          <w:szCs w:val="26"/>
          <w:rtl w:val="0"/>
        </w:rPr>
        <w:t xml:space="preserve"> + Giá hợp đồng trên là giá trị tạm tính để làm cơ sở tạm ứng, thanh toán hợp đồng. Sau khi công trình hoàn thành, 02 bên tiến hành nghiệm thu khối lượng thực tế. Trường hợp có tăng, giảm khối lượng so với hợp đồng thì hai bên sẽ tiến hành ký phụ lục điều chỉnh (tăng, giảm) giá trị hợp đồng theo khối lượng thực tế được nghiệm thu.</w:t>
      </w:r>
    </w:p>
    <w:p w:rsidR="00000000" w:rsidDel="00000000" w:rsidP="00000000" w:rsidRDefault="00000000" w:rsidRPr="00000000" w14:paraId="0000003E">
      <w:pPr>
        <w:tabs>
          <w:tab w:val="left" w:leader="none" w:pos="3119"/>
          <w:tab w:val="left" w:leader="none" w:pos="6804"/>
        </w:tabs>
        <w:spacing w:after="60" w:before="60" w:lineRule="auto"/>
        <w:ind w:firstLine="567"/>
        <w:jc w:val="both"/>
        <w:rPr>
          <w:b w:val="1"/>
          <w:sz w:val="26"/>
          <w:szCs w:val="26"/>
        </w:rPr>
      </w:pPr>
      <w:r w:rsidDel="00000000" w:rsidR="00000000" w:rsidRPr="00000000">
        <w:rPr>
          <w:b w:val="1"/>
          <w:sz w:val="26"/>
          <w:szCs w:val="26"/>
          <w:u w:val="single"/>
          <w:rtl w:val="0"/>
        </w:rPr>
        <w:t xml:space="preserve">ĐIỀU 5</w:t>
      </w:r>
      <w:r w:rsidDel="00000000" w:rsidR="00000000" w:rsidRPr="00000000">
        <w:rPr>
          <w:b w:val="1"/>
          <w:sz w:val="26"/>
          <w:szCs w:val="26"/>
          <w:rtl w:val="0"/>
        </w:rPr>
        <w:t xml:space="preserve">. NGHIỆM THU KHỐI LƯỢNG, TẠM ỨNG VÀ THANH TOÁN:</w:t>
      </w:r>
    </w:p>
    <w:p w:rsidR="00000000" w:rsidDel="00000000" w:rsidP="00000000" w:rsidRDefault="00000000" w:rsidRPr="00000000" w14:paraId="0000003F">
      <w:pPr>
        <w:tabs>
          <w:tab w:val="left" w:leader="none" w:pos="3119"/>
          <w:tab w:val="left" w:leader="none" w:pos="6804"/>
        </w:tabs>
        <w:spacing w:after="60" w:before="60" w:lineRule="auto"/>
        <w:ind w:firstLine="567"/>
        <w:jc w:val="both"/>
        <w:rPr>
          <w:b w:val="1"/>
          <w:sz w:val="26"/>
          <w:szCs w:val="26"/>
        </w:rPr>
      </w:pPr>
      <w:r w:rsidDel="00000000" w:rsidR="00000000" w:rsidRPr="00000000">
        <w:rPr>
          <w:b w:val="1"/>
          <w:sz w:val="26"/>
          <w:szCs w:val="26"/>
          <w:rtl w:val="0"/>
        </w:rPr>
        <w:t xml:space="preserve">5.1. Nghiệm thu:</w:t>
      </w:r>
    </w:p>
    <w:p w:rsidR="00000000" w:rsidDel="00000000" w:rsidP="00000000" w:rsidRDefault="00000000" w:rsidRPr="00000000" w14:paraId="00000040">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 Công tác nghiệm thu giai đoạn, khối lượng, hạng mục phải được Bên A và bên B nghiệm thu mới được thực hiện bước tiếp theo và thời gian nghiệm thu trong vòng 24 giờ kể từ ngày bên A thông báo cho bên B.</w:t>
      </w:r>
    </w:p>
    <w:p w:rsidR="00000000" w:rsidDel="00000000" w:rsidP="00000000" w:rsidRDefault="00000000" w:rsidRPr="00000000" w14:paraId="00000041">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 Công tác nghiệm thu hoàn thành đưa vào sử dụng được nghiệm thu trong vòng 24 giờ kể từ ngày bên A thông báo cho bên B.</w:t>
      </w:r>
    </w:p>
    <w:p w:rsidR="00000000" w:rsidDel="00000000" w:rsidP="00000000" w:rsidRDefault="00000000" w:rsidRPr="00000000" w14:paraId="00000042">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 Căn cứ nghiệm thu: Bản vẽ thiết kế 2D, 3D và hợp đồng này.</w:t>
      </w:r>
    </w:p>
    <w:p w:rsidR="00000000" w:rsidDel="00000000" w:rsidP="00000000" w:rsidRDefault="00000000" w:rsidRPr="00000000" w14:paraId="00000043">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 Đại diện tham gia nghiệm thu Bên A:</w:t>
      </w:r>
    </w:p>
    <w:p w:rsidR="00000000" w:rsidDel="00000000" w:rsidP="00000000" w:rsidRDefault="00000000" w:rsidRPr="00000000" w14:paraId="00000044">
      <w:pPr>
        <w:tabs>
          <w:tab w:val="left" w:leader="none" w:pos="3119"/>
          <w:tab w:val="left" w:leader="none" w:pos="6804"/>
        </w:tabs>
        <w:spacing w:after="60" w:before="60" w:lineRule="auto"/>
        <w:ind w:left="720" w:firstLine="720"/>
        <w:jc w:val="both"/>
        <w:rPr>
          <w:sz w:val="26"/>
          <w:szCs w:val="26"/>
        </w:rPr>
      </w:pPr>
      <w:r w:rsidDel="00000000" w:rsidR="00000000" w:rsidRPr="00000000">
        <w:rPr>
          <w:sz w:val="26"/>
          <w:szCs w:val="26"/>
          <w:rtl w:val="0"/>
        </w:rPr>
        <w:t xml:space="preserve">+ Ông, ……..</w:t>
        <w:tab/>
        <w:tab/>
      </w:r>
    </w:p>
    <w:p w:rsidR="00000000" w:rsidDel="00000000" w:rsidP="00000000" w:rsidRDefault="00000000" w:rsidRPr="00000000" w14:paraId="00000045">
      <w:pPr>
        <w:tabs>
          <w:tab w:val="left" w:leader="none" w:pos="3119"/>
          <w:tab w:val="left" w:leader="none" w:pos="6804"/>
        </w:tabs>
        <w:spacing w:after="60" w:before="60" w:lineRule="auto"/>
        <w:ind w:left="720" w:firstLine="720"/>
        <w:jc w:val="both"/>
        <w:rPr>
          <w:sz w:val="26"/>
          <w:szCs w:val="26"/>
        </w:rPr>
      </w:pPr>
      <w:r w:rsidDel="00000000" w:rsidR="00000000" w:rsidRPr="00000000">
        <w:rPr>
          <w:sz w:val="26"/>
          <w:szCs w:val="26"/>
          <w:rtl w:val="0"/>
        </w:rPr>
        <w:t xml:space="preserve">+ Điện thoại:.....................</w:t>
        <w:tab/>
      </w:r>
    </w:p>
    <w:p w:rsidR="00000000" w:rsidDel="00000000" w:rsidP="00000000" w:rsidRDefault="00000000" w:rsidRPr="00000000" w14:paraId="00000046">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 Đại diện nghiệm thu của bên B: </w:t>
      </w:r>
    </w:p>
    <w:p w:rsidR="00000000" w:rsidDel="00000000" w:rsidP="00000000" w:rsidRDefault="00000000" w:rsidRPr="00000000" w14:paraId="00000047">
      <w:pPr>
        <w:tabs>
          <w:tab w:val="left" w:leader="none" w:pos="3119"/>
          <w:tab w:val="left" w:leader="none" w:pos="6804"/>
        </w:tabs>
        <w:spacing w:after="60" w:before="60" w:lineRule="auto"/>
        <w:ind w:left="720" w:firstLine="720"/>
        <w:jc w:val="both"/>
        <w:rPr>
          <w:sz w:val="26"/>
          <w:szCs w:val="26"/>
        </w:rPr>
      </w:pPr>
      <w:r w:rsidDel="00000000" w:rsidR="00000000" w:rsidRPr="00000000">
        <w:rPr>
          <w:sz w:val="26"/>
          <w:szCs w:val="26"/>
          <w:rtl w:val="0"/>
        </w:rPr>
        <w:t xml:space="preserve">+ Ông, </w:t>
      </w:r>
      <w:r w:rsidDel="00000000" w:rsidR="00000000" w:rsidRPr="00000000">
        <w:rPr>
          <w:b w:val="1"/>
          <w:sz w:val="26"/>
          <w:szCs w:val="26"/>
          <w:rtl w:val="0"/>
        </w:rPr>
        <w:tab/>
        <w:tab/>
      </w:r>
      <w:r w:rsidDel="00000000" w:rsidR="00000000" w:rsidRPr="00000000">
        <w:rPr>
          <w:rtl w:val="0"/>
        </w:rPr>
      </w:r>
    </w:p>
    <w:p w:rsidR="00000000" w:rsidDel="00000000" w:rsidP="00000000" w:rsidRDefault="00000000" w:rsidRPr="00000000" w14:paraId="00000048">
      <w:pPr>
        <w:tabs>
          <w:tab w:val="left" w:leader="none" w:pos="3119"/>
          <w:tab w:val="left" w:leader="none" w:pos="6804"/>
        </w:tabs>
        <w:spacing w:after="60" w:before="60" w:lineRule="auto"/>
        <w:ind w:left="720" w:firstLine="720"/>
        <w:jc w:val="both"/>
        <w:rPr>
          <w:sz w:val="26"/>
          <w:szCs w:val="26"/>
        </w:rPr>
      </w:pPr>
      <w:r w:rsidDel="00000000" w:rsidR="00000000" w:rsidRPr="00000000">
        <w:rPr>
          <w:sz w:val="26"/>
          <w:szCs w:val="26"/>
          <w:rtl w:val="0"/>
        </w:rPr>
        <w:t xml:space="preserve">+ Chức vụ: </w:t>
        <w:tab/>
        <w:tab/>
      </w:r>
    </w:p>
    <w:p w:rsidR="00000000" w:rsidDel="00000000" w:rsidP="00000000" w:rsidRDefault="00000000" w:rsidRPr="00000000" w14:paraId="00000049">
      <w:pPr>
        <w:tabs>
          <w:tab w:val="left" w:leader="none" w:pos="3119"/>
          <w:tab w:val="left" w:leader="none" w:pos="6804"/>
        </w:tabs>
        <w:spacing w:after="60" w:before="60" w:lineRule="auto"/>
        <w:ind w:left="720" w:firstLine="720"/>
        <w:jc w:val="both"/>
        <w:rPr>
          <w:sz w:val="26"/>
          <w:szCs w:val="26"/>
        </w:rPr>
      </w:pPr>
      <w:r w:rsidDel="00000000" w:rsidR="00000000" w:rsidRPr="00000000">
        <w:rPr>
          <w:sz w:val="26"/>
          <w:szCs w:val="26"/>
          <w:rtl w:val="0"/>
        </w:rPr>
        <w:t xml:space="preserve">+ Điện thoại: </w:t>
        <w:tab/>
        <w:tab/>
      </w:r>
    </w:p>
    <w:p w:rsidR="00000000" w:rsidDel="00000000" w:rsidP="00000000" w:rsidRDefault="00000000" w:rsidRPr="00000000" w14:paraId="0000004A">
      <w:pPr>
        <w:tabs>
          <w:tab w:val="left" w:leader="none" w:pos="3119"/>
          <w:tab w:val="left" w:leader="none" w:pos="6804"/>
        </w:tabs>
        <w:spacing w:after="60" w:before="60" w:lineRule="auto"/>
        <w:ind w:firstLine="567"/>
        <w:jc w:val="both"/>
        <w:rPr>
          <w:b w:val="1"/>
          <w:i w:val="1"/>
          <w:sz w:val="26"/>
          <w:szCs w:val="26"/>
        </w:rPr>
      </w:pPr>
      <w:r w:rsidDel="00000000" w:rsidR="00000000" w:rsidRPr="00000000">
        <w:rPr>
          <w:b w:val="1"/>
          <w:sz w:val="26"/>
          <w:szCs w:val="26"/>
          <w:rtl w:val="0"/>
        </w:rPr>
        <w:t xml:space="preserve">5.2. Tạm ứng: </w:t>
      </w:r>
      <w:r w:rsidDel="00000000" w:rsidR="00000000" w:rsidRPr="00000000">
        <w:rPr>
          <w:sz w:val="26"/>
          <w:szCs w:val="26"/>
          <w:rtl w:val="0"/>
        </w:rPr>
        <w:t xml:space="preserve">Sau khi ký hợp đồng chính thức bên B sẽ tạm ứng cho bên A </w:t>
      </w:r>
      <w:r w:rsidDel="00000000" w:rsidR="00000000" w:rsidRPr="00000000">
        <w:rPr>
          <w:b w:val="1"/>
          <w:sz w:val="26"/>
          <w:szCs w:val="26"/>
          <w:rtl w:val="0"/>
        </w:rPr>
        <w:t xml:space="preserve">30%</w:t>
      </w:r>
      <w:r w:rsidDel="00000000" w:rsidR="00000000" w:rsidRPr="00000000">
        <w:rPr>
          <w:sz w:val="26"/>
          <w:szCs w:val="26"/>
          <w:rtl w:val="0"/>
        </w:rPr>
        <w:t xml:space="preserve"> giá trị hợp đồng tương đương với số tiền làm tròn là </w:t>
      </w:r>
      <w:r w:rsidDel="00000000" w:rsidR="00000000" w:rsidRPr="00000000">
        <w:rPr>
          <w:b w:val="1"/>
          <w:sz w:val="26"/>
          <w:szCs w:val="26"/>
          <w:rtl w:val="0"/>
        </w:rPr>
        <w:tab/>
        <w:t xml:space="preserve"> VNĐ </w:t>
      </w:r>
      <w:r w:rsidDel="00000000" w:rsidR="00000000" w:rsidRPr="00000000">
        <w:rPr>
          <w:sz w:val="26"/>
          <w:szCs w:val="26"/>
          <w:rtl w:val="0"/>
        </w:rPr>
        <w:t xml:space="preserve"> </w:t>
      </w:r>
      <w:r w:rsidDel="00000000" w:rsidR="00000000" w:rsidRPr="00000000">
        <w:rPr>
          <w:i w:val="1"/>
          <w:sz w:val="26"/>
          <w:szCs w:val="26"/>
          <w:rtl w:val="0"/>
        </w:rPr>
        <w:t xml:space="preserve">(</w:t>
        <w:tab/>
        <w:tab/>
        <w:tab/>
        <w:t xml:space="preserve"> đồng).</w:t>
      </w:r>
      <w:r w:rsidDel="00000000" w:rsidR="00000000" w:rsidRPr="00000000">
        <w:rPr>
          <w:rtl w:val="0"/>
        </w:rPr>
      </w:r>
    </w:p>
    <w:p w:rsidR="00000000" w:rsidDel="00000000" w:rsidP="00000000" w:rsidRDefault="00000000" w:rsidRPr="00000000" w14:paraId="0000004B">
      <w:pPr>
        <w:tabs>
          <w:tab w:val="left" w:leader="none" w:pos="3119"/>
          <w:tab w:val="left" w:leader="none" w:pos="6804"/>
        </w:tabs>
        <w:spacing w:after="60" w:before="60" w:lineRule="auto"/>
        <w:ind w:firstLine="567"/>
        <w:jc w:val="both"/>
        <w:rPr>
          <w:b w:val="1"/>
          <w:color w:val="ff0000"/>
          <w:sz w:val="26"/>
          <w:szCs w:val="26"/>
        </w:rPr>
      </w:pPr>
      <w:r w:rsidDel="00000000" w:rsidR="00000000" w:rsidRPr="00000000">
        <w:rPr>
          <w:b w:val="1"/>
          <w:sz w:val="26"/>
          <w:szCs w:val="26"/>
          <w:rtl w:val="0"/>
        </w:rPr>
        <w:t xml:space="preserve">5.3. Thanh toán hợp đồng như sau:</w:t>
      </w:r>
      <w:r w:rsidDel="00000000" w:rsidR="00000000" w:rsidRPr="00000000">
        <w:rPr>
          <w:rtl w:val="0"/>
        </w:rPr>
      </w:r>
    </w:p>
    <w:p w:rsidR="00000000" w:rsidDel="00000000" w:rsidP="00000000" w:rsidRDefault="00000000" w:rsidRPr="00000000" w14:paraId="0000004C">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 Đợt 1: Sau khi bên A chuyển đầy đủ sản phẩm cần lắp đặt lên công trình bên B sẽ tạm ứng tiếp cho bên A 20% giá trị hợp đồng tương đương với số tiền làm tròn là: </w:t>
        <w:tab/>
        <w:t xml:space="preserve"> VNĐ  (</w:t>
        <w:tab/>
        <w:t xml:space="preserve"> đồng). </w:t>
      </w:r>
    </w:p>
    <w:p w:rsidR="00000000" w:rsidDel="00000000" w:rsidP="00000000" w:rsidRDefault="00000000" w:rsidRPr="00000000" w14:paraId="0000004D">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 Đợt 2: Sau khi lắp đặt đạt được 50% khối lượng công trình, bên B sẽ tạm ứng tiếp cho bên A 20% giá trị hợp đồng tương đương với số tiền làm tròn là </w:t>
        <w:tab/>
        <w:tab/>
        <w:t xml:space="preserve"> VNĐ  (</w:t>
        <w:tab/>
        <w:t xml:space="preserve"> đồng).</w:t>
      </w:r>
    </w:p>
    <w:p w:rsidR="00000000" w:rsidDel="00000000" w:rsidP="00000000" w:rsidRDefault="00000000" w:rsidRPr="00000000" w14:paraId="0000004E">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 Đợt 3: Sau khi lắp đặt đạt được 90% khối lượng công trình, bên B sẽ tạm ứng tiếp cho bên A 20% giá trị hợp đồng tương đương với số tiền làm tròn là  </w:t>
        <w:tab/>
        <w:tab/>
        <w:t xml:space="preserve"> VNĐ  (</w:t>
        <w:tab/>
        <w:t xml:space="preserve"> đồng).</w:t>
      </w:r>
    </w:p>
    <w:p w:rsidR="00000000" w:rsidDel="00000000" w:rsidP="00000000" w:rsidRDefault="00000000" w:rsidRPr="00000000" w14:paraId="0000004F">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 Đợt cuối: Sau khi bên A thi công hoàn thành toàn bộ các hạng mục công việc theo hợp đồng hai bên tiến hành nghiệm thu và quyết toán khối lượng thực tế. Căn cứ khối lượng thực tế thi công được nghiệm thu bên B sẽ thanh toán cho bên A tổng số tiền tương ứng với 97% giá trị hợp đồng được quyết toán và bên B giữ lại 3% tổng giá trị hợp đồng để làm bảo hành.</w:t>
      </w:r>
    </w:p>
    <w:p w:rsidR="00000000" w:rsidDel="00000000" w:rsidP="00000000" w:rsidRDefault="00000000" w:rsidRPr="00000000" w14:paraId="00000050">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5.4. Phương thức thanh toán: Chuyển khoản.</w:t>
      </w:r>
    </w:p>
    <w:p w:rsidR="00000000" w:rsidDel="00000000" w:rsidP="00000000" w:rsidRDefault="00000000" w:rsidRPr="00000000" w14:paraId="00000051">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5.5. Đồng tiền thanh toán: Việt Nam đồng.</w:t>
      </w:r>
    </w:p>
    <w:p w:rsidR="00000000" w:rsidDel="00000000" w:rsidP="00000000" w:rsidRDefault="00000000" w:rsidRPr="00000000" w14:paraId="00000052">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5.6. Thời hạn thanh toán: 07 ngày làm việc kể từ ngày nghiệm thu và bên A xuất đủ hoá đơn cho bên B.</w:t>
      </w:r>
    </w:p>
    <w:p w:rsidR="00000000" w:rsidDel="00000000" w:rsidP="00000000" w:rsidRDefault="00000000" w:rsidRPr="00000000" w14:paraId="00000053">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5.7. Hồ sơ thanh toán: Giấy đề nghị thanh toán, biên bản nghiệm thu khối lượng và Hoá đơn VAT từng đợt nếu bên B yêu cầu.</w:t>
      </w:r>
    </w:p>
    <w:p w:rsidR="00000000" w:rsidDel="00000000" w:rsidP="00000000" w:rsidRDefault="00000000" w:rsidRPr="00000000" w14:paraId="00000054">
      <w:pPr>
        <w:tabs>
          <w:tab w:val="left" w:leader="none" w:pos="3119"/>
          <w:tab w:val="left" w:leader="none" w:pos="6804"/>
        </w:tabs>
        <w:spacing w:after="60" w:before="60" w:lineRule="auto"/>
        <w:ind w:firstLine="567"/>
        <w:jc w:val="both"/>
        <w:rPr>
          <w:sz w:val="26"/>
          <w:szCs w:val="26"/>
        </w:rPr>
      </w:pPr>
      <w:r w:rsidDel="00000000" w:rsidR="00000000" w:rsidRPr="00000000">
        <w:rPr>
          <w:b w:val="1"/>
          <w:sz w:val="26"/>
          <w:szCs w:val="26"/>
          <w:u w:val="single"/>
          <w:rtl w:val="0"/>
        </w:rPr>
        <w:t xml:space="preserve">ĐIỀU 6.</w:t>
      </w:r>
      <w:r w:rsidDel="00000000" w:rsidR="00000000" w:rsidRPr="00000000">
        <w:rPr>
          <w:b w:val="1"/>
          <w:sz w:val="26"/>
          <w:szCs w:val="26"/>
          <w:rtl w:val="0"/>
        </w:rPr>
        <w:t xml:space="preserve"> QUYỀN VÀ TRÁCH NHIỆM CỦA BÊN A:</w:t>
      </w:r>
      <w:r w:rsidDel="00000000" w:rsidR="00000000" w:rsidRPr="00000000">
        <w:rPr>
          <w:rtl w:val="0"/>
        </w:rPr>
      </w:r>
    </w:p>
    <w:p w:rsidR="00000000" w:rsidDel="00000000" w:rsidP="00000000" w:rsidRDefault="00000000" w:rsidRPr="00000000" w14:paraId="00000055">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 Thi công đảm bảo tính thẩm mỹ, độ bền chắc và đúng khối lượng theo bản vẽ thiết kế được bên B cung cấp.</w:t>
      </w:r>
    </w:p>
    <w:p w:rsidR="00000000" w:rsidDel="00000000" w:rsidP="00000000" w:rsidRDefault="00000000" w:rsidRPr="00000000" w14:paraId="00000056">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 Thi công hoàn thành công trình đúng thời gian thỏa thuận trong hợp đồng này.</w:t>
      </w:r>
    </w:p>
    <w:p w:rsidR="00000000" w:rsidDel="00000000" w:rsidP="00000000" w:rsidRDefault="00000000" w:rsidRPr="00000000" w14:paraId="00000057">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 Đảm bảo nguồn gốc gỗ kháng ẩm (ruột xanh) sử dụng 100% của nhà cung cấp An Cường (có hóa đơn nhập hàng kèm theo).</w:t>
      </w:r>
    </w:p>
    <w:p w:rsidR="00000000" w:rsidDel="00000000" w:rsidP="00000000" w:rsidRDefault="00000000" w:rsidRPr="00000000" w14:paraId="00000058">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 Đảm bảo sử dụng 100% bản lề do Hafele cung cấp (có hóa đơn nhập hàng kèm theo)</w:t>
      </w:r>
    </w:p>
    <w:p w:rsidR="00000000" w:rsidDel="00000000" w:rsidP="00000000" w:rsidRDefault="00000000" w:rsidRPr="00000000" w14:paraId="00000059">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 Tổ chức thi công theo tiến độ, biện pháp thi công và kế hoạch đã lập.</w:t>
      </w:r>
    </w:p>
    <w:p w:rsidR="00000000" w:rsidDel="00000000" w:rsidP="00000000" w:rsidRDefault="00000000" w:rsidRPr="00000000" w14:paraId="0000005A">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 Thiết bị thi công theo đúng tiêu chuẩn kỹ thuật trước khi đưa vào sử dụng.</w:t>
      </w:r>
    </w:p>
    <w:p w:rsidR="00000000" w:rsidDel="00000000" w:rsidP="00000000" w:rsidRDefault="00000000" w:rsidRPr="00000000" w14:paraId="0000005B">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 Thống nhất khối lượng tạm ứng trước 01 ngày.</w:t>
      </w:r>
    </w:p>
    <w:p w:rsidR="00000000" w:rsidDel="00000000" w:rsidP="00000000" w:rsidRDefault="00000000" w:rsidRPr="00000000" w14:paraId="0000005C">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 Tự tổ chức thiết bị dụng cụ, nhân lực trong công trình. </w:t>
      </w:r>
    </w:p>
    <w:p w:rsidR="00000000" w:rsidDel="00000000" w:rsidP="00000000" w:rsidRDefault="00000000" w:rsidRPr="00000000" w14:paraId="0000005D">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 Chịu trách nhiệm hoàn toàn về công tác đảm bảo an toàn lao động, an toàn vệ sinh môi trường trong quá trình thi công, cam kết chất lượng công trình và đảm bảo thời gian thi công đúng theo hợp đồng.</w:t>
      </w:r>
    </w:p>
    <w:p w:rsidR="00000000" w:rsidDel="00000000" w:rsidP="00000000" w:rsidRDefault="00000000" w:rsidRPr="00000000" w14:paraId="0000005E">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  Kịp thời báo cáo với chủ đầu tư những vấn đề liên quan đến thiết kế và các vấn đề khác để có biện pháp giải quyết.</w:t>
      </w:r>
    </w:p>
    <w:p w:rsidR="00000000" w:rsidDel="00000000" w:rsidP="00000000" w:rsidRDefault="00000000" w:rsidRPr="00000000" w14:paraId="0000005F">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 Bên A có trách nhiệm cùng bên B tổ chức nghiệm thu từng công việc, bộ phận công trình, giai đoạn thi công.</w:t>
      </w:r>
    </w:p>
    <w:p w:rsidR="00000000" w:rsidDel="00000000" w:rsidP="00000000" w:rsidRDefault="00000000" w:rsidRPr="00000000" w14:paraId="00000060">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 Đảm bảo công tác quản lý nhân công, tự chịu trách nhiệm trong việc đi lại cũng như lưu trú nếu có. Tuyệt đối không làm hư hỏng những công tác mà bên B đã thực hiện và làm mất trật tự nơi công trình. Trường hợp làm hư hỏng bên A có trách nhiệm khắc phục lại phần khối lượng đó.</w:t>
      </w:r>
    </w:p>
    <w:p w:rsidR="00000000" w:rsidDel="00000000" w:rsidP="00000000" w:rsidRDefault="00000000" w:rsidRPr="00000000" w14:paraId="00000061">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 Được thanh toán đủ tiền theo thỏa thuận tại Điều 5 khi thực hiện đúng tiến độ đề ra.</w:t>
      </w:r>
    </w:p>
    <w:p w:rsidR="00000000" w:rsidDel="00000000" w:rsidP="00000000" w:rsidRDefault="00000000" w:rsidRPr="00000000" w14:paraId="00000062">
      <w:pPr>
        <w:tabs>
          <w:tab w:val="left" w:leader="none" w:pos="3119"/>
          <w:tab w:val="left" w:leader="none" w:pos="6804"/>
        </w:tabs>
        <w:spacing w:after="60" w:before="60" w:lineRule="auto"/>
        <w:ind w:firstLine="567"/>
        <w:jc w:val="both"/>
        <w:rPr>
          <w:b w:val="1"/>
          <w:sz w:val="26"/>
          <w:szCs w:val="26"/>
        </w:rPr>
      </w:pPr>
      <w:r w:rsidDel="00000000" w:rsidR="00000000" w:rsidRPr="00000000">
        <w:rPr>
          <w:b w:val="1"/>
          <w:sz w:val="26"/>
          <w:szCs w:val="26"/>
          <w:u w:val="single"/>
          <w:rtl w:val="0"/>
        </w:rPr>
        <w:t xml:space="preserve">ĐIỀU 7</w:t>
      </w:r>
      <w:r w:rsidDel="00000000" w:rsidR="00000000" w:rsidRPr="00000000">
        <w:rPr>
          <w:b w:val="1"/>
          <w:sz w:val="26"/>
          <w:szCs w:val="26"/>
          <w:rtl w:val="0"/>
        </w:rPr>
        <w:t xml:space="preserve">. QUYỀN VÀ TRÁCH NHIỆM CỦA BÊN B:</w:t>
      </w:r>
    </w:p>
    <w:p w:rsidR="00000000" w:rsidDel="00000000" w:rsidP="00000000" w:rsidRDefault="00000000" w:rsidRPr="00000000" w14:paraId="00000063">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 Sắp xếp bố trí vị trí tập kết sản phẩm được vận chuyển lên công trình. Trường hợp khi bên A vận chuyển sản phẩm tới công trình khi đã báo trước lịch trình nhưng bên B không bố trí được vị trí tập kết thì bên B phải chịu mọi chi phí ;phát sinh liên quan ( bốc xếp, vận chuyển, kho bãi….)</w:t>
      </w:r>
    </w:p>
    <w:p w:rsidR="00000000" w:rsidDel="00000000" w:rsidP="00000000" w:rsidRDefault="00000000" w:rsidRPr="00000000" w14:paraId="00000064">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 Cung cấp nguồn điện để bên A thực hiện thi công lắp đặt.</w:t>
      </w:r>
    </w:p>
    <w:p w:rsidR="00000000" w:rsidDel="00000000" w:rsidP="00000000" w:rsidRDefault="00000000" w:rsidRPr="00000000" w14:paraId="00000065">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 Bàn giao mặt bằng thông thoáng đủ điều kiện để bên A thi công .  </w:t>
      </w:r>
    </w:p>
    <w:p w:rsidR="00000000" w:rsidDel="00000000" w:rsidP="00000000" w:rsidRDefault="00000000" w:rsidRPr="00000000" w14:paraId="00000066">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 Tạo điều kiện thuận lợi để bên A đảm bảo tiến độ.</w:t>
      </w:r>
    </w:p>
    <w:p w:rsidR="00000000" w:rsidDel="00000000" w:rsidP="00000000" w:rsidRDefault="00000000" w:rsidRPr="00000000" w14:paraId="00000067">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 Tạm ứng và thanh toán cho bên A theo đúng Điều 5 hợp đồng này.</w:t>
      </w:r>
    </w:p>
    <w:p w:rsidR="00000000" w:rsidDel="00000000" w:rsidP="00000000" w:rsidRDefault="00000000" w:rsidRPr="00000000" w14:paraId="00000068">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 Kết hợp và hỗ trợ những vấn đề liên quan đến hồ sơ thiết kế trong trường hợp có thay đổi và phát sinh.</w:t>
      </w:r>
    </w:p>
    <w:p w:rsidR="00000000" w:rsidDel="00000000" w:rsidP="00000000" w:rsidRDefault="00000000" w:rsidRPr="00000000" w14:paraId="00000069">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 Bên B có quyền đơn phương chấm dứt hợp đồng khi bên A cung cấp sản phẩm không đạt chất lượng về chủng loại vật tư và cấu tạo theo hồ sơ thiết kế.</w:t>
      </w:r>
    </w:p>
    <w:p w:rsidR="00000000" w:rsidDel="00000000" w:rsidP="00000000" w:rsidRDefault="00000000" w:rsidRPr="00000000" w14:paraId="0000006A">
      <w:pPr>
        <w:tabs>
          <w:tab w:val="left" w:leader="none" w:pos="3119"/>
          <w:tab w:val="left" w:leader="none" w:pos="6804"/>
        </w:tabs>
        <w:spacing w:after="60" w:before="60" w:lineRule="auto"/>
        <w:ind w:firstLine="567"/>
        <w:jc w:val="both"/>
        <w:rPr>
          <w:b w:val="1"/>
          <w:sz w:val="26"/>
          <w:szCs w:val="26"/>
        </w:rPr>
      </w:pPr>
      <w:r w:rsidDel="00000000" w:rsidR="00000000" w:rsidRPr="00000000">
        <w:rPr>
          <w:b w:val="1"/>
          <w:sz w:val="26"/>
          <w:szCs w:val="26"/>
          <w:u w:val="single"/>
          <w:rtl w:val="0"/>
        </w:rPr>
        <w:t xml:space="preserve">ĐIỀU 8.</w:t>
      </w:r>
      <w:r w:rsidDel="00000000" w:rsidR="00000000" w:rsidRPr="00000000">
        <w:rPr>
          <w:b w:val="1"/>
          <w:sz w:val="26"/>
          <w:szCs w:val="26"/>
          <w:rtl w:val="0"/>
        </w:rPr>
        <w:t xml:space="preserve"> ĐIỀU CHỈNH HỢP ĐỒNG:</w:t>
      </w:r>
    </w:p>
    <w:p w:rsidR="00000000" w:rsidDel="00000000" w:rsidP="00000000" w:rsidRDefault="00000000" w:rsidRPr="00000000" w14:paraId="0000006B">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Khi công trình có khối lượng phát sinh tăng, giảm đã được hai bên chấp thuận thì bên B sẽ thanh toán cho bên A theo điều 4 hợp đồng này. </w:t>
      </w:r>
    </w:p>
    <w:p w:rsidR="00000000" w:rsidDel="00000000" w:rsidP="00000000" w:rsidRDefault="00000000" w:rsidRPr="00000000" w14:paraId="0000006C">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Nếu bên A không hoàn thành khối lượng công việc theo tiến độ đã ký kết, bên B có quyền không giải quyết tạm ứng, kế hoạch tạm ứng sẽ được thống nhất lại theo tình hình thực tế mà bên B chấp nhận được.</w:t>
      </w:r>
    </w:p>
    <w:p w:rsidR="00000000" w:rsidDel="00000000" w:rsidP="00000000" w:rsidRDefault="00000000" w:rsidRPr="00000000" w14:paraId="0000006D">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-Tiến độ cam kết sẽ được điều chỉnh khi bên B không đáp ứng các điều kiện sau:</w:t>
      </w:r>
    </w:p>
    <w:p w:rsidR="00000000" w:rsidDel="00000000" w:rsidP="00000000" w:rsidRDefault="00000000" w:rsidRPr="00000000" w14:paraId="0000006E">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 Khi bên A đảm bảo tiến độ, khối lượng  thi công nhưng bên B không đảm bảo tiến độ thanh toán theo Điều 5 của hợp đồng này.</w:t>
      </w:r>
    </w:p>
    <w:p w:rsidR="00000000" w:rsidDel="00000000" w:rsidP="00000000" w:rsidRDefault="00000000" w:rsidRPr="00000000" w14:paraId="0000006F">
      <w:pPr>
        <w:tabs>
          <w:tab w:val="left" w:leader="none" w:pos="3119"/>
          <w:tab w:val="left" w:leader="none" w:pos="6804"/>
        </w:tabs>
        <w:spacing w:after="60" w:before="60" w:lineRule="auto"/>
        <w:ind w:firstLine="567"/>
        <w:jc w:val="both"/>
        <w:rPr>
          <w:i w:val="1"/>
          <w:sz w:val="26"/>
          <w:szCs w:val="26"/>
        </w:rPr>
      </w:pPr>
      <w:r w:rsidDel="00000000" w:rsidR="00000000" w:rsidRPr="00000000">
        <w:rPr>
          <w:sz w:val="26"/>
          <w:szCs w:val="26"/>
          <w:rtl w:val="0"/>
        </w:rPr>
        <w:t xml:space="preserve">+ Trong quá trình thi công nếu bên B thay đổi thiết kế</w:t>
      </w:r>
      <w:r w:rsidDel="00000000" w:rsidR="00000000" w:rsidRPr="00000000">
        <w:rPr>
          <w:i w:val="1"/>
          <w:sz w:val="26"/>
          <w:szCs w:val="26"/>
          <w:rtl w:val="0"/>
        </w:rPr>
        <w:t xml:space="preserve"> (Cả về chủng loại vật tư, thông số kỹ thuật và khối lượng). </w:t>
      </w:r>
      <w:r w:rsidDel="00000000" w:rsidR="00000000" w:rsidRPr="00000000">
        <w:rPr>
          <w:sz w:val="26"/>
          <w:szCs w:val="26"/>
          <w:rtl w:val="0"/>
        </w:rPr>
        <w:t xml:space="preserve">Tiến độ sẽ được thống nhất lại bởi hai bên.</w:t>
      </w:r>
      <w:r w:rsidDel="00000000" w:rsidR="00000000" w:rsidRPr="00000000">
        <w:rPr>
          <w:rtl w:val="0"/>
        </w:rPr>
      </w:r>
    </w:p>
    <w:p w:rsidR="00000000" w:rsidDel="00000000" w:rsidP="00000000" w:rsidRDefault="00000000" w:rsidRPr="00000000" w14:paraId="00000070">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 Nếu công trình chậm tiến độ hoặc bị thiệt hại trong trường hợp bất khả kháng (Mưa, bão, lũ lụt…) hoặc không do lỗi của bên A gây ra, Bên A và bên B sẽ cùng họp thống nhất lại các điều khoản hợp đồng.</w:t>
      </w:r>
    </w:p>
    <w:p w:rsidR="00000000" w:rsidDel="00000000" w:rsidP="00000000" w:rsidRDefault="00000000" w:rsidRPr="00000000" w14:paraId="00000071">
      <w:pPr>
        <w:tabs>
          <w:tab w:val="left" w:leader="none" w:pos="3119"/>
          <w:tab w:val="left" w:leader="none" w:pos="6804"/>
        </w:tabs>
        <w:spacing w:after="60" w:before="60" w:lineRule="auto"/>
        <w:ind w:firstLine="567"/>
        <w:jc w:val="both"/>
        <w:rPr>
          <w:b w:val="1"/>
          <w:sz w:val="26"/>
          <w:szCs w:val="26"/>
        </w:rPr>
      </w:pPr>
      <w:r w:rsidDel="00000000" w:rsidR="00000000" w:rsidRPr="00000000">
        <w:rPr>
          <w:b w:val="1"/>
          <w:sz w:val="26"/>
          <w:szCs w:val="26"/>
          <w:u w:val="single"/>
          <w:rtl w:val="0"/>
        </w:rPr>
        <w:t xml:space="preserve">ĐIỀU 9.</w:t>
      </w:r>
      <w:r w:rsidDel="00000000" w:rsidR="00000000" w:rsidRPr="00000000">
        <w:rPr>
          <w:b w:val="1"/>
          <w:sz w:val="26"/>
          <w:szCs w:val="26"/>
          <w:rtl w:val="0"/>
        </w:rPr>
        <w:t xml:space="preserve"> PHẠT VI PHẠM HỢP ĐỒNG </w:t>
      </w:r>
    </w:p>
    <w:p w:rsidR="00000000" w:rsidDel="00000000" w:rsidP="00000000" w:rsidRDefault="00000000" w:rsidRPr="00000000" w14:paraId="00000072">
      <w:pPr>
        <w:pStyle w:val="Heading3"/>
        <w:keepNext w:val="0"/>
        <w:tabs>
          <w:tab w:val="left" w:leader="none" w:pos="3119"/>
          <w:tab w:val="left" w:leader="none" w:pos="6804"/>
        </w:tabs>
        <w:spacing w:before="60" w:lineRule="auto"/>
        <w:ind w:firstLine="567"/>
        <w:jc w:val="both"/>
        <w:rPr>
          <w:rFonts w:ascii="Times New Roman" w:cs="Times New Roman" w:eastAsia="Times New Roman" w:hAnsi="Times New Roman"/>
          <w:b w:val="0"/>
        </w:rPr>
      </w:pPr>
      <w:r w:rsidDel="00000000" w:rsidR="00000000" w:rsidRPr="00000000">
        <w:rPr>
          <w:rFonts w:ascii="Times New Roman" w:cs="Times New Roman" w:eastAsia="Times New Roman" w:hAnsi="Times New Roman"/>
          <w:b w:val="0"/>
          <w:rtl w:val="0"/>
        </w:rPr>
        <w:t xml:space="preserve">Trường hợp Bên A vi phạm về thời hạn thực hiện hợp đồng mà không do sự kiện bất khả kháng, các nguyên nhân quy định tại Điều 8 Hợp đồng này, thì Bên A sẽ chịu phạt 1% tổng giá trị hợp đồng cho 05 ngày đầu tiên; và phạt thêm 0,5% cho mỗi ngày vi phạm tiếp theo, cho đến tổng số các lần phạt không quá 8% giá trị phần hợp đồng bị vi phạm. </w:t>
      </w:r>
    </w:p>
    <w:p w:rsidR="00000000" w:rsidDel="00000000" w:rsidP="00000000" w:rsidRDefault="00000000" w:rsidRPr="00000000" w14:paraId="00000073">
      <w:pPr>
        <w:tabs>
          <w:tab w:val="left" w:leader="none" w:pos="567"/>
          <w:tab w:val="left" w:leader="none" w:pos="3119"/>
          <w:tab w:val="left" w:leader="none" w:pos="6804"/>
        </w:tabs>
        <w:rPr>
          <w:sz w:val="26"/>
          <w:szCs w:val="26"/>
        </w:rPr>
      </w:pPr>
      <w:r w:rsidDel="00000000" w:rsidR="00000000" w:rsidRPr="00000000">
        <w:rPr>
          <w:sz w:val="26"/>
          <w:szCs w:val="26"/>
          <w:rtl w:val="0"/>
        </w:rPr>
        <w:tab/>
        <w:t xml:space="preserve">Trường hợp vi phạm về chất lượng thì ngoài việc phải khắc phục, nếu bên A vi phạm từ lần thứ 2 trở đi mà bị bên B nhắc nhở bằng văn bản thì bên A phải chịu phạt 2% cho mỗi lần vi phạm.</w:t>
      </w:r>
    </w:p>
    <w:p w:rsidR="00000000" w:rsidDel="00000000" w:rsidP="00000000" w:rsidRDefault="00000000" w:rsidRPr="00000000" w14:paraId="00000074">
      <w:pPr>
        <w:tabs>
          <w:tab w:val="left" w:leader="none" w:pos="3119"/>
          <w:tab w:val="left" w:leader="none" w:pos="6804"/>
        </w:tabs>
        <w:ind w:firstLine="567"/>
        <w:jc w:val="both"/>
        <w:rPr>
          <w:sz w:val="26"/>
          <w:szCs w:val="26"/>
        </w:rPr>
      </w:pPr>
      <w:r w:rsidDel="00000000" w:rsidR="00000000" w:rsidRPr="00000000">
        <w:rPr>
          <w:sz w:val="26"/>
          <w:szCs w:val="26"/>
          <w:rtl w:val="0"/>
        </w:rPr>
        <w:t xml:space="preserve">Trường hợp bên B không thanh toán cho Bên A theo tiến độ hợp đồng thì Bên A có quyền tạm dừng thi công cho đến khi Bên B thanh toán đầy đủ số tiền công nợ cho bên A, đồng thời Bên B phải trả cho bên A số tiền lãi quá hạn đối với số tiền chậm trả. Đồng thời chịu phạt vi phạm điều khoản thanh toán với mức phạt là 1% giá trị hợp đồng cho 05 ngày đầu tiên và phạt thêm 0,5% cho mỗi ngày vi phạm tiếp theo.</w:t>
      </w:r>
    </w:p>
    <w:p w:rsidR="00000000" w:rsidDel="00000000" w:rsidP="00000000" w:rsidRDefault="00000000" w:rsidRPr="00000000" w14:paraId="00000075">
      <w:pPr>
        <w:tabs>
          <w:tab w:val="left" w:leader="none" w:pos="3119"/>
          <w:tab w:val="left" w:leader="none" w:pos="6804"/>
        </w:tabs>
        <w:spacing w:after="60" w:before="60" w:lineRule="auto"/>
        <w:ind w:firstLine="567"/>
        <w:jc w:val="both"/>
        <w:rPr>
          <w:b w:val="1"/>
          <w:sz w:val="26"/>
          <w:szCs w:val="26"/>
        </w:rPr>
      </w:pPr>
      <w:r w:rsidDel="00000000" w:rsidR="00000000" w:rsidRPr="00000000">
        <w:rPr>
          <w:b w:val="1"/>
          <w:sz w:val="26"/>
          <w:szCs w:val="26"/>
          <w:u w:val="single"/>
          <w:rtl w:val="0"/>
        </w:rPr>
        <w:t xml:space="preserve">ĐIỀU 10</w:t>
      </w:r>
      <w:r w:rsidDel="00000000" w:rsidR="00000000" w:rsidRPr="00000000">
        <w:rPr>
          <w:b w:val="1"/>
          <w:sz w:val="26"/>
          <w:szCs w:val="26"/>
          <w:rtl w:val="0"/>
        </w:rPr>
        <w:t xml:space="preserve">. BẢO HÀNH SẢN PHẨM:</w:t>
      </w:r>
    </w:p>
    <w:p w:rsidR="00000000" w:rsidDel="00000000" w:rsidP="00000000" w:rsidRDefault="00000000" w:rsidRPr="00000000" w14:paraId="00000076">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 Thời gian bảo hành : </w:t>
      </w:r>
    </w:p>
    <w:p w:rsidR="00000000" w:rsidDel="00000000" w:rsidP="00000000" w:rsidRDefault="00000000" w:rsidRPr="00000000" w14:paraId="00000077">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 Đối với sản phẩm đồ gỗ và các phụ kiện cơ bản đã bao gồm trong sản phẩm, thời gian bảo hành 12 tháng kể từ ngày ký biên bản nghiệm thu bàn giao đưa vào sử dụng. </w:t>
      </w:r>
    </w:p>
    <w:p w:rsidR="00000000" w:rsidDel="00000000" w:rsidP="00000000" w:rsidRDefault="00000000" w:rsidRPr="00000000" w14:paraId="00000078">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 Đối với những thiết bị của nhà cung cấp thứ 3 (Hafele, Blum, Canary,  Teka, Moloca, …), thời gian bảo hành sẽ theo chính sách bảo hành của từng đơn vị cung cấp. Quý khách hàng vui lòng giữ phiếu bảo hành của nhà cung cấp đó để đảm bảo sản phẩm được bảo hành đúng theo quy định. Sau khi nghiệm thu, bên A sẽ chuyển giao toàn bộ phiếu bảo hành cho bên B để bên B có thể liên hệ trực tiếp với nhà cung cấp.</w:t>
      </w:r>
    </w:p>
    <w:p w:rsidR="00000000" w:rsidDel="00000000" w:rsidP="00000000" w:rsidRDefault="00000000" w:rsidRPr="00000000" w14:paraId="00000079">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 Điều kiện bảo hành:</w:t>
      </w:r>
    </w:p>
    <w:p w:rsidR="00000000" w:rsidDel="00000000" w:rsidP="00000000" w:rsidRDefault="00000000" w:rsidRPr="00000000" w14:paraId="0000007A">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 Sản phẩm đang nằm trong thời gian bảo hành.</w:t>
      </w:r>
    </w:p>
    <w:p w:rsidR="00000000" w:rsidDel="00000000" w:rsidP="00000000" w:rsidRDefault="00000000" w:rsidRPr="00000000" w14:paraId="0000007B">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 Sản phẩm bị lỗi kỹ thuật sản xuất ( Bung keo, Bung chỉ dán, bung  ốc vít…)</w:t>
      </w:r>
    </w:p>
    <w:p w:rsidR="00000000" w:rsidDel="00000000" w:rsidP="00000000" w:rsidRDefault="00000000" w:rsidRPr="00000000" w14:paraId="0000007C">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 Bảo hành phụ kiện hư hỏng, khiếm khuyết (cong, vênh, xệ cánh, hư hỏng bản lề, ray kéo, chỏ hơi...)</w:t>
      </w:r>
    </w:p>
    <w:p w:rsidR="00000000" w:rsidDel="00000000" w:rsidP="00000000" w:rsidRDefault="00000000" w:rsidRPr="00000000" w14:paraId="0000007D">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 Đối với những thiết bị của nhà cung cấp thứ 3 (Hafele, Blum, Canary,  Teka, Moloca, …), sẽ theo chính sách bảo hành của từng đơn vị cung cấp.</w:t>
      </w:r>
    </w:p>
    <w:p w:rsidR="00000000" w:rsidDel="00000000" w:rsidP="00000000" w:rsidRDefault="00000000" w:rsidRPr="00000000" w14:paraId="0000007E">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 Các trường hợp không được áp dụng chính sách bảo hành:</w:t>
      </w:r>
    </w:p>
    <w:p w:rsidR="00000000" w:rsidDel="00000000" w:rsidP="00000000" w:rsidRDefault="00000000" w:rsidRPr="00000000" w14:paraId="0000007F">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 Sản phẩm bị hư hỏng, gãy, vỡ, trầy xước, bong tróc, biến dạng do dùng sai công năng, công dụng. Sản phẩm được dùng không đúng theo hướng dẫn sử dụng của bên A &amp; các nhà cung cấp thứ 3 (Hafele, Blum, Canary,  Teka, Moloca, …).</w:t>
      </w:r>
    </w:p>
    <w:p w:rsidR="00000000" w:rsidDel="00000000" w:rsidP="00000000" w:rsidRDefault="00000000" w:rsidRPr="00000000" w14:paraId="00000080">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 Sản phẩm quá khổ quá tải vượt phạm vi kỹ thuật cho phép đã được khuyến cáo  trong quá trình tư vấn thiết kế hoặc trước lúc thi công (nếu do đơn vị khác thiết kế).</w:t>
      </w:r>
    </w:p>
    <w:p w:rsidR="00000000" w:rsidDel="00000000" w:rsidP="00000000" w:rsidRDefault="00000000" w:rsidRPr="00000000" w14:paraId="00000081">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 Sản phẩm hư hỏng do các trường hợp sau:</w:t>
      </w:r>
    </w:p>
    <w:p w:rsidR="00000000" w:rsidDel="00000000" w:rsidP="00000000" w:rsidRDefault="00000000" w:rsidRPr="00000000" w14:paraId="00000082">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 Để trong môi trường ẩm ướt, bị thấm đọng nước trong thời gian dài từ các tác nhân xung quanh.( không áp dụng đối với sản phẩm sử dụng ván cốt nhựa PVC)</w:t>
      </w:r>
    </w:p>
    <w:p w:rsidR="00000000" w:rsidDel="00000000" w:rsidP="00000000" w:rsidRDefault="00000000" w:rsidRPr="00000000" w14:paraId="00000083">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 Để trong môi trường nắng nóng trực tiếp hoặc hóa chất tác động.</w:t>
      </w:r>
    </w:p>
    <w:p w:rsidR="00000000" w:rsidDel="00000000" w:rsidP="00000000" w:rsidRDefault="00000000" w:rsidRPr="00000000" w14:paraId="00000084">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 Bị chuột, gián, thú cưng và các loại côn trùng, mối mọt xâm nhập từ môi trường bên ngoài và từ nguồn lây lan khác.</w:t>
      </w:r>
    </w:p>
    <w:p w:rsidR="00000000" w:rsidDel="00000000" w:rsidP="00000000" w:rsidRDefault="00000000" w:rsidRPr="00000000" w14:paraId="00000085">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 Chứa hoặc chất hàng hóa vật dụng quá tải lên trên.</w:t>
      </w:r>
    </w:p>
    <w:p w:rsidR="00000000" w:rsidDel="00000000" w:rsidP="00000000" w:rsidRDefault="00000000" w:rsidRPr="00000000" w14:paraId="00000086">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 Mặt sản phẩm tiếp xúc với axit, xút và các hóa chất khác.</w:t>
      </w:r>
    </w:p>
    <w:p w:rsidR="00000000" w:rsidDel="00000000" w:rsidP="00000000" w:rsidRDefault="00000000" w:rsidRPr="00000000" w14:paraId="00000087">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 Các hư hỏng bất khả kháng do thiên tại gây ra.</w:t>
      </w:r>
    </w:p>
    <w:p w:rsidR="00000000" w:rsidDel="00000000" w:rsidP="00000000" w:rsidRDefault="00000000" w:rsidRPr="00000000" w14:paraId="00000088">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-Tự ý sửa chữa sản phẩm, thay thế phụ kiện, thay đổi hình dáng thiết kế ban đầu.</w:t>
      </w:r>
    </w:p>
    <w:p w:rsidR="00000000" w:rsidDel="00000000" w:rsidP="00000000" w:rsidRDefault="00000000" w:rsidRPr="00000000" w14:paraId="00000089">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-Những hao mòn tự nhiên trong quá trình sử dụng.</w:t>
      </w:r>
    </w:p>
    <w:p w:rsidR="00000000" w:rsidDel="00000000" w:rsidP="00000000" w:rsidRDefault="00000000" w:rsidRPr="00000000" w14:paraId="0000008A">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-Sản phẩm không có phiếu bảo hành hoặc chứng minh sản phẩm của bên A và các nhà cung cấp thứ 3 (Hafele, Blum, Canary,  Teka, Moloca, …).</w:t>
      </w:r>
    </w:p>
    <w:p w:rsidR="00000000" w:rsidDel="00000000" w:rsidP="00000000" w:rsidRDefault="00000000" w:rsidRPr="00000000" w14:paraId="0000008B">
      <w:pPr>
        <w:tabs>
          <w:tab w:val="left" w:leader="none" w:pos="3119"/>
          <w:tab w:val="left" w:leader="none" w:pos="6804"/>
        </w:tabs>
        <w:spacing w:after="60" w:before="60" w:lineRule="auto"/>
        <w:ind w:firstLine="567"/>
        <w:jc w:val="both"/>
        <w:rPr>
          <w:color w:val="000000"/>
          <w:sz w:val="26"/>
          <w:szCs w:val="26"/>
        </w:rPr>
      </w:pPr>
      <w:r w:rsidDel="00000000" w:rsidR="00000000" w:rsidRPr="00000000">
        <w:rPr>
          <w:sz w:val="26"/>
          <w:szCs w:val="26"/>
          <w:rtl w:val="0"/>
        </w:rPr>
        <w:t xml:space="preserve">-Sản</w:t>
      </w:r>
      <w:r w:rsidDel="00000000" w:rsidR="00000000" w:rsidRPr="00000000">
        <w:rPr>
          <w:color w:val="000000"/>
          <w:sz w:val="26"/>
          <w:szCs w:val="26"/>
          <w:rtl w:val="0"/>
        </w:rPr>
        <w:t xml:space="preserve"> phẩm đã hết thời gian bảo hành.</w:t>
      </w:r>
    </w:p>
    <w:p w:rsidR="00000000" w:rsidDel="00000000" w:rsidP="00000000" w:rsidRDefault="00000000" w:rsidRPr="00000000" w14:paraId="0000008C">
      <w:pPr>
        <w:tabs>
          <w:tab w:val="left" w:leader="none" w:pos="3119"/>
          <w:tab w:val="left" w:leader="none" w:pos="6804"/>
        </w:tabs>
        <w:spacing w:after="60" w:before="60" w:lineRule="auto"/>
        <w:ind w:firstLine="567"/>
        <w:jc w:val="both"/>
        <w:rPr>
          <w:b w:val="1"/>
          <w:sz w:val="26"/>
          <w:szCs w:val="26"/>
          <w:u w:val="single"/>
        </w:rPr>
      </w:pPr>
      <w:r w:rsidDel="00000000" w:rsidR="00000000" w:rsidRPr="00000000">
        <w:rPr>
          <w:b w:val="1"/>
          <w:sz w:val="26"/>
          <w:szCs w:val="26"/>
          <w:u w:val="single"/>
          <w:rtl w:val="0"/>
        </w:rPr>
        <w:t xml:space="preserve">ĐIỀU 11.</w:t>
      </w:r>
      <w:r w:rsidDel="00000000" w:rsidR="00000000" w:rsidRPr="00000000">
        <w:rPr>
          <w:b w:val="1"/>
          <w:sz w:val="26"/>
          <w:szCs w:val="26"/>
          <w:rtl w:val="0"/>
        </w:rPr>
        <w:t xml:space="preserve"> ĐIỀU KHOẢN THI HÀNH:</w:t>
      </w:r>
      <w:r w:rsidDel="00000000" w:rsidR="00000000" w:rsidRPr="00000000">
        <w:rPr>
          <w:rtl w:val="0"/>
        </w:rPr>
      </w:r>
    </w:p>
    <w:p w:rsidR="00000000" w:rsidDel="00000000" w:rsidP="00000000" w:rsidRDefault="00000000" w:rsidRPr="00000000" w14:paraId="0000008D">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Hai bên cam kết thực hiện đúng các điều khoản ghi trong hợp đồng. Nếu bên nào vi phạm sẽ chịu trách nhiệm trước quy định pháp luật hiện hành.</w:t>
      </w:r>
    </w:p>
    <w:p w:rsidR="00000000" w:rsidDel="00000000" w:rsidP="00000000" w:rsidRDefault="00000000" w:rsidRPr="00000000" w14:paraId="0000008E">
      <w:pPr>
        <w:tabs>
          <w:tab w:val="left" w:leader="none" w:pos="3119"/>
          <w:tab w:val="left" w:leader="none" w:pos="6804"/>
        </w:tabs>
        <w:spacing w:after="60" w:before="60" w:lineRule="auto"/>
        <w:ind w:firstLine="567"/>
        <w:jc w:val="both"/>
        <w:rPr>
          <w:sz w:val="26"/>
          <w:szCs w:val="26"/>
        </w:rPr>
      </w:pPr>
      <w:r w:rsidDel="00000000" w:rsidR="00000000" w:rsidRPr="00000000">
        <w:rPr>
          <w:sz w:val="26"/>
          <w:szCs w:val="26"/>
          <w:rtl w:val="0"/>
        </w:rPr>
        <w:t xml:space="preserve">Hợp đồng có hiệu lực kể từ ngày ký và được lập thành 02 bản, bên A giữ 01 bản, bên B giữ 01 bản có giá trị ngang nhau.</w:t>
      </w:r>
    </w:p>
    <w:p w:rsidR="00000000" w:rsidDel="00000000" w:rsidP="00000000" w:rsidRDefault="00000000" w:rsidRPr="00000000" w14:paraId="0000008F">
      <w:pPr>
        <w:tabs>
          <w:tab w:val="center" w:leader="none" w:pos="2160"/>
          <w:tab w:val="left" w:leader="none" w:pos="3119"/>
          <w:tab w:val="center" w:leader="none" w:pos="6570"/>
          <w:tab w:val="left" w:leader="none" w:pos="6804"/>
          <w:tab w:val="left" w:leader="none" w:pos="6840"/>
        </w:tabs>
        <w:spacing w:after="60" w:before="60" w:line="288" w:lineRule="auto"/>
        <w:ind w:firstLine="270"/>
        <w:jc w:val="both"/>
        <w:rPr>
          <w:sz w:val="26"/>
          <w:szCs w:val="26"/>
        </w:rPr>
      </w:pPr>
      <w:r w:rsidDel="00000000" w:rsidR="00000000" w:rsidRPr="00000000">
        <w:rPr>
          <w:sz w:val="26"/>
          <w:szCs w:val="26"/>
          <w:rtl w:val="0"/>
        </w:rPr>
        <w:tab/>
      </w:r>
    </w:p>
    <w:tbl>
      <w:tblPr>
        <w:tblStyle w:val="Table1"/>
        <w:tblW w:w="9330.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656"/>
        <w:gridCol w:w="4674"/>
        <w:tblGridChange w:id="0">
          <w:tblGrid>
            <w:gridCol w:w="4656"/>
            <w:gridCol w:w="4674"/>
          </w:tblGrid>
        </w:tblGridChange>
      </w:tblGrid>
      <w:tr>
        <w:trPr>
          <w:cantSplit w:val="0"/>
          <w:tblHeader w:val="0"/>
        </w:trPr>
        <w:tc>
          <w:tcPr/>
          <w:p w:rsidR="00000000" w:rsidDel="00000000" w:rsidP="00000000" w:rsidRDefault="00000000" w:rsidRPr="00000000" w14:paraId="00000090">
            <w:pPr>
              <w:tabs>
                <w:tab w:val="center" w:leader="none" w:pos="2160"/>
                <w:tab w:val="left" w:leader="none" w:pos="3119"/>
                <w:tab w:val="center" w:leader="none" w:pos="6570"/>
                <w:tab w:val="left" w:leader="none" w:pos="6804"/>
                <w:tab w:val="left" w:leader="none" w:pos="6840"/>
              </w:tabs>
              <w:jc w:val="center"/>
              <w:rPr>
                <w:sz w:val="26"/>
                <w:szCs w:val="26"/>
              </w:rPr>
            </w:pPr>
            <w:r w:rsidDel="00000000" w:rsidR="00000000" w:rsidRPr="00000000">
              <w:rPr>
                <w:b w:val="1"/>
                <w:sz w:val="26"/>
                <w:szCs w:val="26"/>
                <w:rtl w:val="0"/>
              </w:rPr>
              <w:t xml:space="preserve">ĐẠI DIỆN BÊN A</w:t>
            </w:r>
            <w:r w:rsidDel="00000000" w:rsidR="00000000" w:rsidRPr="00000000">
              <w:rPr>
                <w:rtl w:val="0"/>
              </w:rPr>
            </w:r>
          </w:p>
          <w:p w:rsidR="00000000" w:rsidDel="00000000" w:rsidP="00000000" w:rsidRDefault="00000000" w:rsidRPr="00000000" w14:paraId="00000091">
            <w:pPr>
              <w:tabs>
                <w:tab w:val="center" w:leader="none" w:pos="2160"/>
                <w:tab w:val="left" w:leader="none" w:pos="3119"/>
                <w:tab w:val="center" w:leader="none" w:pos="6570"/>
                <w:tab w:val="left" w:leader="none" w:pos="6804"/>
                <w:tab w:val="left" w:leader="none" w:pos="6840"/>
              </w:tabs>
              <w:jc w:val="center"/>
              <w:rPr>
                <w:sz w:val="26"/>
                <w:szCs w:val="26"/>
              </w:rPr>
            </w:pPr>
            <w:r w:rsidDel="00000000" w:rsidR="00000000" w:rsidRPr="00000000">
              <w:rPr>
                <w:sz w:val="26"/>
                <w:szCs w:val="26"/>
                <w:rtl w:val="0"/>
              </w:rPr>
              <w:t xml:space="preserve">Giám đốc</w:t>
            </w:r>
          </w:p>
          <w:p w:rsidR="00000000" w:rsidDel="00000000" w:rsidP="00000000" w:rsidRDefault="00000000" w:rsidRPr="00000000" w14:paraId="00000092">
            <w:pPr>
              <w:tabs>
                <w:tab w:val="center" w:leader="none" w:pos="2160"/>
                <w:tab w:val="left" w:leader="none" w:pos="3119"/>
                <w:tab w:val="center" w:leader="none" w:pos="6570"/>
                <w:tab w:val="left" w:leader="none" w:pos="6804"/>
                <w:tab w:val="left" w:leader="none" w:pos="6840"/>
              </w:tabs>
              <w:jc w:val="center"/>
              <w:rPr>
                <w:sz w:val="26"/>
                <w:szCs w:val="26"/>
              </w:rPr>
            </w:pPr>
            <w:r w:rsidDel="00000000" w:rsidR="00000000" w:rsidRPr="00000000">
              <w:rPr>
                <w:rtl w:val="0"/>
              </w:rPr>
            </w:r>
          </w:p>
          <w:p w:rsidR="00000000" w:rsidDel="00000000" w:rsidP="00000000" w:rsidRDefault="00000000" w:rsidRPr="00000000" w14:paraId="00000093">
            <w:pPr>
              <w:tabs>
                <w:tab w:val="center" w:leader="none" w:pos="2160"/>
                <w:tab w:val="left" w:leader="none" w:pos="3119"/>
                <w:tab w:val="center" w:leader="none" w:pos="6570"/>
                <w:tab w:val="left" w:leader="none" w:pos="6804"/>
                <w:tab w:val="left" w:leader="none" w:pos="6840"/>
              </w:tabs>
              <w:jc w:val="center"/>
              <w:rPr>
                <w:sz w:val="26"/>
                <w:szCs w:val="26"/>
              </w:rPr>
            </w:pPr>
            <w:r w:rsidDel="00000000" w:rsidR="00000000" w:rsidRPr="00000000">
              <w:rPr>
                <w:rtl w:val="0"/>
              </w:rPr>
            </w:r>
          </w:p>
          <w:p w:rsidR="00000000" w:rsidDel="00000000" w:rsidP="00000000" w:rsidRDefault="00000000" w:rsidRPr="00000000" w14:paraId="00000094">
            <w:pPr>
              <w:tabs>
                <w:tab w:val="center" w:leader="none" w:pos="2160"/>
                <w:tab w:val="left" w:leader="none" w:pos="3119"/>
                <w:tab w:val="center" w:leader="none" w:pos="6570"/>
                <w:tab w:val="left" w:leader="none" w:pos="6804"/>
                <w:tab w:val="left" w:leader="none" w:pos="6840"/>
              </w:tabs>
              <w:jc w:val="center"/>
              <w:rPr>
                <w:sz w:val="26"/>
                <w:szCs w:val="26"/>
              </w:rPr>
            </w:pPr>
            <w:r w:rsidDel="00000000" w:rsidR="00000000" w:rsidRPr="00000000">
              <w:rPr>
                <w:rtl w:val="0"/>
              </w:rPr>
            </w:r>
          </w:p>
          <w:p w:rsidR="00000000" w:rsidDel="00000000" w:rsidP="00000000" w:rsidRDefault="00000000" w:rsidRPr="00000000" w14:paraId="00000095">
            <w:pPr>
              <w:tabs>
                <w:tab w:val="center" w:leader="none" w:pos="2160"/>
                <w:tab w:val="left" w:leader="none" w:pos="3119"/>
                <w:tab w:val="center" w:leader="none" w:pos="6570"/>
                <w:tab w:val="left" w:leader="none" w:pos="6804"/>
                <w:tab w:val="left" w:leader="none" w:pos="6840"/>
              </w:tabs>
              <w:jc w:val="center"/>
              <w:rPr>
                <w:sz w:val="26"/>
                <w:szCs w:val="26"/>
              </w:rPr>
            </w:pPr>
            <w:r w:rsidDel="00000000" w:rsidR="00000000" w:rsidRPr="00000000">
              <w:rPr>
                <w:rtl w:val="0"/>
              </w:rPr>
            </w:r>
          </w:p>
          <w:p w:rsidR="00000000" w:rsidDel="00000000" w:rsidP="00000000" w:rsidRDefault="00000000" w:rsidRPr="00000000" w14:paraId="00000096">
            <w:pPr>
              <w:tabs>
                <w:tab w:val="center" w:leader="none" w:pos="2160"/>
                <w:tab w:val="left" w:leader="none" w:pos="3119"/>
                <w:tab w:val="center" w:leader="none" w:pos="6570"/>
                <w:tab w:val="left" w:leader="none" w:pos="6804"/>
                <w:tab w:val="left" w:leader="none" w:pos="6840"/>
              </w:tabs>
              <w:jc w:val="center"/>
              <w:rPr>
                <w:sz w:val="26"/>
                <w:szCs w:val="26"/>
              </w:rPr>
            </w:pPr>
            <w:r w:rsidDel="00000000" w:rsidR="00000000" w:rsidRPr="00000000">
              <w:rPr>
                <w:rtl w:val="0"/>
              </w:rPr>
            </w:r>
          </w:p>
          <w:p w:rsidR="00000000" w:rsidDel="00000000" w:rsidP="00000000" w:rsidRDefault="00000000" w:rsidRPr="00000000" w14:paraId="00000097">
            <w:pPr>
              <w:tabs>
                <w:tab w:val="center" w:leader="none" w:pos="2160"/>
                <w:tab w:val="left" w:leader="none" w:pos="3119"/>
                <w:tab w:val="center" w:leader="none" w:pos="6570"/>
                <w:tab w:val="left" w:leader="none" w:pos="6804"/>
                <w:tab w:val="left" w:leader="none" w:pos="6840"/>
              </w:tabs>
              <w:jc w:val="center"/>
              <w:rPr>
                <w:sz w:val="26"/>
                <w:szCs w:val="26"/>
              </w:rPr>
            </w:pPr>
            <w:r w:rsidDel="00000000" w:rsidR="00000000" w:rsidRPr="00000000">
              <w:rPr>
                <w:rtl w:val="0"/>
              </w:rPr>
            </w:r>
          </w:p>
          <w:p w:rsidR="00000000" w:rsidDel="00000000" w:rsidP="00000000" w:rsidRDefault="00000000" w:rsidRPr="00000000" w14:paraId="00000098">
            <w:pPr>
              <w:tabs>
                <w:tab w:val="center" w:leader="none" w:pos="2160"/>
                <w:tab w:val="left" w:leader="none" w:pos="3119"/>
                <w:tab w:val="center" w:leader="none" w:pos="6570"/>
                <w:tab w:val="left" w:leader="none" w:pos="6804"/>
                <w:tab w:val="left" w:leader="none" w:pos="6840"/>
              </w:tabs>
              <w:jc w:val="center"/>
              <w:rPr>
                <w:sz w:val="26"/>
                <w:szCs w:val="26"/>
              </w:rPr>
            </w:pPr>
            <w:r w:rsidDel="00000000" w:rsidR="00000000" w:rsidRPr="00000000">
              <w:rPr>
                <w:sz w:val="26"/>
                <w:szCs w:val="26"/>
                <w:rtl w:val="0"/>
              </w:rPr>
              <w:t xml:space="preserve">………………..</w:t>
            </w:r>
          </w:p>
        </w:tc>
        <w:tc>
          <w:tcPr/>
          <w:p w:rsidR="00000000" w:rsidDel="00000000" w:rsidP="00000000" w:rsidRDefault="00000000" w:rsidRPr="00000000" w14:paraId="00000099">
            <w:pPr>
              <w:tabs>
                <w:tab w:val="center" w:leader="none" w:pos="2160"/>
                <w:tab w:val="left" w:leader="none" w:pos="3119"/>
                <w:tab w:val="center" w:leader="none" w:pos="6570"/>
                <w:tab w:val="left" w:leader="none" w:pos="6804"/>
                <w:tab w:val="left" w:leader="none" w:pos="6840"/>
              </w:tabs>
              <w:jc w:val="center"/>
              <w:rPr>
                <w:b w:val="1"/>
                <w:sz w:val="26"/>
                <w:szCs w:val="26"/>
              </w:rPr>
            </w:pPr>
            <w:r w:rsidDel="00000000" w:rsidR="00000000" w:rsidRPr="00000000">
              <w:rPr>
                <w:b w:val="1"/>
                <w:sz w:val="26"/>
                <w:szCs w:val="26"/>
                <w:rtl w:val="0"/>
              </w:rPr>
              <w:t xml:space="preserve">ĐẠI DIỆN BÊN B</w:t>
            </w:r>
          </w:p>
          <w:p w:rsidR="00000000" w:rsidDel="00000000" w:rsidP="00000000" w:rsidRDefault="00000000" w:rsidRPr="00000000" w14:paraId="0000009A">
            <w:pPr>
              <w:tabs>
                <w:tab w:val="center" w:leader="none" w:pos="2160"/>
                <w:tab w:val="left" w:leader="none" w:pos="3119"/>
                <w:tab w:val="center" w:leader="none" w:pos="6570"/>
                <w:tab w:val="left" w:leader="none" w:pos="6804"/>
                <w:tab w:val="left" w:leader="none" w:pos="6840"/>
              </w:tabs>
              <w:jc w:val="center"/>
              <w:rPr>
                <w:b w:val="1"/>
                <w:sz w:val="26"/>
                <w:szCs w:val="26"/>
              </w:rPr>
            </w:pPr>
            <w:r w:rsidDel="00000000" w:rsidR="00000000" w:rsidRPr="00000000">
              <w:rPr>
                <w:rtl w:val="0"/>
              </w:rPr>
            </w:r>
          </w:p>
          <w:p w:rsidR="00000000" w:rsidDel="00000000" w:rsidP="00000000" w:rsidRDefault="00000000" w:rsidRPr="00000000" w14:paraId="0000009B">
            <w:pPr>
              <w:tabs>
                <w:tab w:val="center" w:leader="none" w:pos="2160"/>
                <w:tab w:val="left" w:leader="none" w:pos="3119"/>
                <w:tab w:val="center" w:leader="none" w:pos="6570"/>
                <w:tab w:val="left" w:leader="none" w:pos="6804"/>
                <w:tab w:val="left" w:leader="none" w:pos="6840"/>
              </w:tabs>
              <w:jc w:val="center"/>
              <w:rPr>
                <w:b w:val="1"/>
                <w:sz w:val="26"/>
                <w:szCs w:val="26"/>
              </w:rPr>
            </w:pPr>
            <w:r w:rsidDel="00000000" w:rsidR="00000000" w:rsidRPr="00000000">
              <w:rPr>
                <w:rtl w:val="0"/>
              </w:rPr>
            </w:r>
          </w:p>
          <w:p w:rsidR="00000000" w:rsidDel="00000000" w:rsidP="00000000" w:rsidRDefault="00000000" w:rsidRPr="00000000" w14:paraId="0000009C">
            <w:pPr>
              <w:tabs>
                <w:tab w:val="center" w:leader="none" w:pos="2160"/>
                <w:tab w:val="left" w:leader="none" w:pos="3119"/>
                <w:tab w:val="center" w:leader="none" w:pos="6570"/>
                <w:tab w:val="left" w:leader="none" w:pos="6804"/>
                <w:tab w:val="left" w:leader="none" w:pos="6840"/>
              </w:tabs>
              <w:jc w:val="center"/>
              <w:rPr>
                <w:b w:val="1"/>
                <w:sz w:val="26"/>
                <w:szCs w:val="26"/>
              </w:rPr>
            </w:pPr>
            <w:r w:rsidDel="00000000" w:rsidR="00000000" w:rsidRPr="00000000">
              <w:rPr>
                <w:rtl w:val="0"/>
              </w:rPr>
            </w:r>
          </w:p>
          <w:p w:rsidR="00000000" w:rsidDel="00000000" w:rsidP="00000000" w:rsidRDefault="00000000" w:rsidRPr="00000000" w14:paraId="0000009D">
            <w:pPr>
              <w:tabs>
                <w:tab w:val="center" w:leader="none" w:pos="2160"/>
                <w:tab w:val="left" w:leader="none" w:pos="3119"/>
                <w:tab w:val="center" w:leader="none" w:pos="6570"/>
                <w:tab w:val="left" w:leader="none" w:pos="6804"/>
                <w:tab w:val="left" w:leader="none" w:pos="6840"/>
              </w:tabs>
              <w:jc w:val="center"/>
              <w:rPr>
                <w:b w:val="1"/>
                <w:sz w:val="26"/>
                <w:szCs w:val="26"/>
              </w:rPr>
            </w:pPr>
            <w:r w:rsidDel="00000000" w:rsidR="00000000" w:rsidRPr="00000000">
              <w:rPr>
                <w:rtl w:val="0"/>
              </w:rPr>
            </w:r>
          </w:p>
          <w:p w:rsidR="00000000" w:rsidDel="00000000" w:rsidP="00000000" w:rsidRDefault="00000000" w:rsidRPr="00000000" w14:paraId="0000009E">
            <w:pPr>
              <w:tabs>
                <w:tab w:val="center" w:leader="none" w:pos="2160"/>
                <w:tab w:val="left" w:leader="none" w:pos="3119"/>
                <w:tab w:val="center" w:leader="none" w:pos="6570"/>
                <w:tab w:val="left" w:leader="none" w:pos="6804"/>
                <w:tab w:val="left" w:leader="none" w:pos="6840"/>
              </w:tabs>
              <w:jc w:val="center"/>
              <w:rPr>
                <w:b w:val="1"/>
                <w:sz w:val="26"/>
                <w:szCs w:val="26"/>
              </w:rPr>
            </w:pPr>
            <w:r w:rsidDel="00000000" w:rsidR="00000000" w:rsidRPr="00000000">
              <w:rPr>
                <w:rtl w:val="0"/>
              </w:rPr>
            </w:r>
          </w:p>
          <w:p w:rsidR="00000000" w:rsidDel="00000000" w:rsidP="00000000" w:rsidRDefault="00000000" w:rsidRPr="00000000" w14:paraId="0000009F">
            <w:pPr>
              <w:tabs>
                <w:tab w:val="center" w:leader="none" w:pos="2160"/>
                <w:tab w:val="left" w:leader="none" w:pos="3119"/>
                <w:tab w:val="center" w:leader="none" w:pos="6570"/>
                <w:tab w:val="left" w:leader="none" w:pos="6804"/>
                <w:tab w:val="left" w:leader="none" w:pos="6840"/>
              </w:tabs>
              <w:jc w:val="center"/>
              <w:rPr>
                <w:b w:val="1"/>
                <w:sz w:val="26"/>
                <w:szCs w:val="26"/>
              </w:rPr>
            </w:pPr>
            <w:r w:rsidDel="00000000" w:rsidR="00000000" w:rsidRPr="00000000">
              <w:rPr>
                <w:rtl w:val="0"/>
              </w:rPr>
            </w:r>
          </w:p>
          <w:p w:rsidR="00000000" w:rsidDel="00000000" w:rsidP="00000000" w:rsidRDefault="00000000" w:rsidRPr="00000000" w14:paraId="000000A0">
            <w:pPr>
              <w:tabs>
                <w:tab w:val="center" w:leader="none" w:pos="2160"/>
                <w:tab w:val="left" w:leader="none" w:pos="3119"/>
                <w:tab w:val="center" w:leader="none" w:pos="6570"/>
                <w:tab w:val="left" w:leader="none" w:pos="6804"/>
                <w:tab w:val="left" w:leader="none" w:pos="6840"/>
              </w:tabs>
              <w:jc w:val="center"/>
              <w:rPr>
                <w:b w:val="1"/>
                <w:sz w:val="26"/>
                <w:szCs w:val="26"/>
              </w:rPr>
            </w:pPr>
            <w:r w:rsidDel="00000000" w:rsidR="00000000" w:rsidRPr="00000000">
              <w:rPr>
                <w:rtl w:val="0"/>
              </w:rPr>
            </w:r>
          </w:p>
          <w:p w:rsidR="00000000" w:rsidDel="00000000" w:rsidP="00000000" w:rsidRDefault="00000000" w:rsidRPr="00000000" w14:paraId="000000A1">
            <w:pPr>
              <w:tabs>
                <w:tab w:val="center" w:leader="none" w:pos="2160"/>
                <w:tab w:val="left" w:leader="none" w:pos="3119"/>
                <w:tab w:val="center" w:leader="none" w:pos="6570"/>
                <w:tab w:val="left" w:leader="none" w:pos="6804"/>
                <w:tab w:val="left" w:leader="none" w:pos="6840"/>
              </w:tabs>
              <w:jc w:val="center"/>
              <w:rPr>
                <w:sz w:val="26"/>
                <w:szCs w:val="26"/>
              </w:rPr>
            </w:pPr>
            <w:r w:rsidDel="00000000" w:rsidR="00000000" w:rsidRPr="00000000">
              <w:rPr>
                <w:b w:val="1"/>
                <w:sz w:val="26"/>
                <w:szCs w:val="26"/>
                <w:rtl w:val="0"/>
              </w:rPr>
              <w:t xml:space="preserve">…………………..</w:t>
            </w:r>
            <w:r w:rsidDel="00000000" w:rsidR="00000000" w:rsidRPr="00000000">
              <w:rPr>
                <w:rtl w:val="0"/>
              </w:rPr>
            </w:r>
          </w:p>
        </w:tc>
      </w:tr>
    </w:tbl>
    <w:p w:rsidR="00000000" w:rsidDel="00000000" w:rsidP="00000000" w:rsidRDefault="00000000" w:rsidRPr="00000000" w14:paraId="000000A2">
      <w:pPr>
        <w:tabs>
          <w:tab w:val="center" w:leader="none" w:pos="2160"/>
          <w:tab w:val="left" w:leader="none" w:pos="3119"/>
          <w:tab w:val="center" w:leader="none" w:pos="6570"/>
          <w:tab w:val="left" w:leader="none" w:pos="6804"/>
          <w:tab w:val="left" w:leader="none" w:pos="6840"/>
        </w:tabs>
        <w:spacing w:after="60" w:before="60" w:line="288" w:lineRule="auto"/>
        <w:ind w:firstLine="270"/>
        <w:jc w:val="both"/>
        <w:rPr>
          <w:sz w:val="26"/>
          <w:szCs w:val="26"/>
        </w:rPr>
      </w:pPr>
      <w:r w:rsidDel="00000000" w:rsidR="00000000" w:rsidRPr="00000000">
        <w:rPr>
          <w:rtl w:val="0"/>
        </w:rPr>
      </w:r>
    </w:p>
    <w:p w:rsidR="00000000" w:rsidDel="00000000" w:rsidP="00000000" w:rsidRDefault="00000000" w:rsidRPr="00000000" w14:paraId="000000A3">
      <w:pPr>
        <w:tabs>
          <w:tab w:val="center" w:leader="none" w:pos="2160"/>
          <w:tab w:val="left" w:leader="none" w:pos="3119"/>
          <w:tab w:val="center" w:leader="none" w:pos="6570"/>
          <w:tab w:val="left" w:leader="none" w:pos="6804"/>
          <w:tab w:val="left" w:leader="none" w:pos="6840"/>
        </w:tabs>
        <w:spacing w:after="60" w:before="60" w:line="288" w:lineRule="auto"/>
        <w:jc w:val="both"/>
        <w:rPr>
          <w:sz w:val="26"/>
          <w:szCs w:val="26"/>
        </w:rPr>
      </w:pPr>
      <w:r w:rsidDel="00000000" w:rsidR="00000000" w:rsidRPr="00000000">
        <w:rPr>
          <w:rtl w:val="0"/>
        </w:rPr>
      </w:r>
    </w:p>
    <w:sectPr>
      <w:pgSz w:h="16838" w:w="11906" w:orient="portrait"/>
      <w:pgMar w:bottom="1008" w:top="1008" w:left="1560" w:right="1016" w:header="706" w:footer="706"/>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ourier New"/>
  <w:font w:name="Times"/>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927" w:hanging="360"/>
      </w:pPr>
      <w:rPr/>
    </w:lvl>
    <w:lvl w:ilvl="1">
      <w:start w:val="1"/>
      <w:numFmt w:val="lowerLetter"/>
      <w:lvlText w:val="%2."/>
      <w:lvlJc w:val="left"/>
      <w:pPr>
        <w:ind w:left="1647" w:hanging="360"/>
      </w:pPr>
      <w:rPr/>
    </w:lvl>
    <w:lvl w:ilvl="2">
      <w:start w:val="1"/>
      <w:numFmt w:val="lowerRoman"/>
      <w:lvlText w:val="%3."/>
      <w:lvlJc w:val="right"/>
      <w:pPr>
        <w:ind w:left="2367" w:hanging="180"/>
      </w:pPr>
      <w:rPr/>
    </w:lvl>
    <w:lvl w:ilvl="3">
      <w:start w:val="1"/>
      <w:numFmt w:val="decimal"/>
      <w:lvlText w:val="%4."/>
      <w:lvlJc w:val="left"/>
      <w:pPr>
        <w:ind w:left="3087" w:hanging="360"/>
      </w:pPr>
      <w:rPr/>
    </w:lvl>
    <w:lvl w:ilvl="4">
      <w:start w:val="1"/>
      <w:numFmt w:val="lowerLetter"/>
      <w:lvlText w:val="%5."/>
      <w:lvlJc w:val="left"/>
      <w:pPr>
        <w:ind w:left="3807" w:hanging="360"/>
      </w:pPr>
      <w:rPr/>
    </w:lvl>
    <w:lvl w:ilvl="5">
      <w:start w:val="1"/>
      <w:numFmt w:val="lowerRoman"/>
      <w:lvlText w:val="%6."/>
      <w:lvlJc w:val="right"/>
      <w:pPr>
        <w:ind w:left="4527" w:hanging="180"/>
      </w:pPr>
      <w:rPr/>
    </w:lvl>
    <w:lvl w:ilvl="6">
      <w:start w:val="1"/>
      <w:numFmt w:val="decimal"/>
      <w:lvlText w:val="%7."/>
      <w:lvlJc w:val="left"/>
      <w:pPr>
        <w:ind w:left="5247" w:hanging="360"/>
      </w:pPr>
      <w:rPr/>
    </w:lvl>
    <w:lvl w:ilvl="7">
      <w:start w:val="1"/>
      <w:numFmt w:val="lowerLetter"/>
      <w:lvlText w:val="%8."/>
      <w:lvlJc w:val="left"/>
      <w:pPr>
        <w:ind w:left="5967" w:hanging="360"/>
      </w:pPr>
      <w:rPr/>
    </w:lvl>
    <w:lvl w:ilvl="8">
      <w:start w:val="1"/>
      <w:numFmt w:val="lowerRoman"/>
      <w:lvlText w:val="%9."/>
      <w:lvlJc w:val="right"/>
      <w:pPr>
        <w:ind w:left="6687" w:hanging="180"/>
      </w:pPr>
      <w:rPr/>
    </w:lvl>
  </w:abstractNum>
  <w:abstractNum w:abstractNumId="2">
    <w:lvl w:ilvl="0">
      <w:start w:val="0"/>
      <w:numFmt w:val="bullet"/>
      <w:lvlText w:val="-"/>
      <w:lvlJc w:val="left"/>
      <w:pPr>
        <w:ind w:left="1287" w:hanging="360.0000000000001"/>
      </w:pPr>
      <w:rPr>
        <w:rFonts w:ascii="Times New Roman" w:cs="Times New Roman" w:eastAsia="Times New Roman" w:hAnsi="Times New Roman"/>
      </w:rPr>
    </w:lvl>
    <w:lvl w:ilvl="1">
      <w:start w:val="1"/>
      <w:numFmt w:val="bullet"/>
      <w:lvlText w:val="o"/>
      <w:lvlJc w:val="left"/>
      <w:pPr>
        <w:ind w:left="2007" w:hanging="360"/>
      </w:pPr>
      <w:rPr>
        <w:rFonts w:ascii="Courier New" w:cs="Courier New" w:eastAsia="Courier New" w:hAnsi="Courier New"/>
      </w:rPr>
    </w:lvl>
    <w:lvl w:ilvl="2">
      <w:start w:val="1"/>
      <w:numFmt w:val="bullet"/>
      <w:lvlText w:val="▪"/>
      <w:lvlJc w:val="left"/>
      <w:pPr>
        <w:ind w:left="2727" w:hanging="360"/>
      </w:pPr>
      <w:rPr>
        <w:rFonts w:ascii="Noto Sans Symbols" w:cs="Noto Sans Symbols" w:eastAsia="Noto Sans Symbols" w:hAnsi="Noto Sans Symbols"/>
      </w:rPr>
    </w:lvl>
    <w:lvl w:ilvl="3">
      <w:start w:val="1"/>
      <w:numFmt w:val="bullet"/>
      <w:lvlText w:val="●"/>
      <w:lvlJc w:val="left"/>
      <w:pPr>
        <w:ind w:left="3447" w:hanging="360"/>
      </w:pPr>
      <w:rPr>
        <w:rFonts w:ascii="Noto Sans Symbols" w:cs="Noto Sans Symbols" w:eastAsia="Noto Sans Symbols" w:hAnsi="Noto Sans Symbols"/>
      </w:rPr>
    </w:lvl>
    <w:lvl w:ilvl="4">
      <w:start w:val="1"/>
      <w:numFmt w:val="bullet"/>
      <w:lvlText w:val="o"/>
      <w:lvlJc w:val="left"/>
      <w:pPr>
        <w:ind w:left="4167" w:hanging="360"/>
      </w:pPr>
      <w:rPr>
        <w:rFonts w:ascii="Courier New" w:cs="Courier New" w:eastAsia="Courier New" w:hAnsi="Courier New"/>
      </w:rPr>
    </w:lvl>
    <w:lvl w:ilvl="5">
      <w:start w:val="1"/>
      <w:numFmt w:val="bullet"/>
      <w:lvlText w:val="▪"/>
      <w:lvlJc w:val="left"/>
      <w:pPr>
        <w:ind w:left="4887" w:hanging="360"/>
      </w:pPr>
      <w:rPr>
        <w:rFonts w:ascii="Noto Sans Symbols" w:cs="Noto Sans Symbols" w:eastAsia="Noto Sans Symbols" w:hAnsi="Noto Sans Symbols"/>
      </w:rPr>
    </w:lvl>
    <w:lvl w:ilvl="6">
      <w:start w:val="1"/>
      <w:numFmt w:val="bullet"/>
      <w:lvlText w:val="●"/>
      <w:lvlJc w:val="left"/>
      <w:pPr>
        <w:ind w:left="5607" w:hanging="360"/>
      </w:pPr>
      <w:rPr>
        <w:rFonts w:ascii="Noto Sans Symbols" w:cs="Noto Sans Symbols" w:eastAsia="Noto Sans Symbols" w:hAnsi="Noto Sans Symbols"/>
      </w:rPr>
    </w:lvl>
    <w:lvl w:ilvl="7">
      <w:start w:val="1"/>
      <w:numFmt w:val="bullet"/>
      <w:lvlText w:val="o"/>
      <w:lvlJc w:val="left"/>
      <w:pPr>
        <w:ind w:left="6327" w:hanging="360"/>
      </w:pPr>
      <w:rPr>
        <w:rFonts w:ascii="Courier New" w:cs="Courier New" w:eastAsia="Courier New" w:hAnsi="Courier New"/>
      </w:rPr>
    </w:lvl>
    <w:lvl w:ilvl="8">
      <w:start w:val="1"/>
      <w:numFmt w:val="bullet"/>
      <w:lvlText w:val="▪"/>
      <w:lvlJc w:val="left"/>
      <w:pPr>
        <w:ind w:left="7047"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vi-V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spacing w:after="60" w:before="240" w:lineRule="auto"/>
    </w:pPr>
    <w:rPr>
      <w:rFonts w:ascii="Calibri" w:cs="Calibri" w:eastAsia="Calibri" w:hAnsi="Calibri"/>
      <w:b w:val="1"/>
      <w:sz w:val="26"/>
      <w:szCs w:val="26"/>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BD497B"/>
    <w:rPr>
      <w:sz w:val="24"/>
      <w:szCs w:val="24"/>
    </w:rPr>
  </w:style>
  <w:style w:type="paragraph" w:styleId="Heading3">
    <w:name w:val="heading 3"/>
    <w:basedOn w:val="Normal"/>
    <w:next w:val="Normal"/>
    <w:link w:val="Heading3Char"/>
    <w:semiHidden w:val="1"/>
    <w:unhideWhenUsed w:val="1"/>
    <w:qFormat w:val="1"/>
    <w:rsid w:val="00F81C06"/>
    <w:pPr>
      <w:keepNext w:val="1"/>
      <w:spacing w:after="60" w:before="240"/>
      <w:outlineLvl w:val="2"/>
    </w:pPr>
    <w:rPr>
      <w:rFonts w:ascii="Calibri Light" w:eastAsia="DengXian Light" w:hAnsi="Calibri Light"/>
      <w:b w:val="1"/>
      <w:bCs w:val="1"/>
      <w:sz w:val="26"/>
      <w:szCs w:val="2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alloonText">
    <w:name w:val="Balloon Text"/>
    <w:basedOn w:val="Normal"/>
    <w:link w:val="BalloonTextChar"/>
    <w:rsid w:val="00883F0E"/>
    <w:rPr>
      <w:rFonts w:ascii="Segoe UI" w:hAnsi="Segoe UI"/>
      <w:sz w:val="18"/>
      <w:szCs w:val="18"/>
    </w:rPr>
  </w:style>
  <w:style w:type="character" w:styleId="BalloonTextChar" w:customStyle="1">
    <w:name w:val="Balloon Text Char"/>
    <w:link w:val="BalloonText"/>
    <w:rsid w:val="00883F0E"/>
    <w:rPr>
      <w:rFonts w:ascii="Segoe UI" w:cs="Segoe UI" w:hAnsi="Segoe UI"/>
      <w:sz w:val="18"/>
      <w:szCs w:val="18"/>
      <w:lang w:eastAsia="vi-VN" w:val="vi-VN"/>
    </w:rPr>
  </w:style>
  <w:style w:type="character" w:styleId="Emphasis">
    <w:name w:val="Emphasis"/>
    <w:uiPriority w:val="20"/>
    <w:qFormat w:val="1"/>
    <w:rsid w:val="00CD1E27"/>
    <w:rPr>
      <w:i w:val="1"/>
      <w:iCs w:val="1"/>
    </w:rPr>
  </w:style>
  <w:style w:type="paragraph" w:styleId="NormalWeb">
    <w:name w:val="Normal (Web)"/>
    <w:basedOn w:val="Normal"/>
    <w:uiPriority w:val="99"/>
    <w:unhideWhenUsed w:val="1"/>
    <w:rsid w:val="002838B9"/>
    <w:pPr>
      <w:spacing w:after="100" w:afterAutospacing="1" w:before="100" w:beforeAutospacing="1"/>
    </w:pPr>
    <w:rPr>
      <w:lang w:eastAsia="en-US" w:val="en-US"/>
    </w:rPr>
  </w:style>
  <w:style w:type="character" w:styleId="desktop-title-subcontent" w:customStyle="1">
    <w:name w:val="desktop-title-subcontent"/>
    <w:rsid w:val="000A50F4"/>
  </w:style>
  <w:style w:type="character" w:styleId="Hyperlink">
    <w:name w:val="Hyperlink"/>
    <w:uiPriority w:val="99"/>
    <w:unhideWhenUsed w:val="1"/>
    <w:rsid w:val="002045F6"/>
    <w:rPr>
      <w:color w:val="0000ff"/>
      <w:u w:val="single"/>
    </w:rPr>
  </w:style>
  <w:style w:type="paragraph" w:styleId="StyleHeading3BoldCharCharCharCharCharCharCharCharCharCharCharCharCharChar" w:customStyle="1">
    <w:name w:val="Style Heading 3 + Bold Char Char Char Char Char Char Char Char Char Char Char Char Char Char"/>
    <w:basedOn w:val="Heading3"/>
    <w:link w:val="StyleHeading3BoldCharCharCharCharCharCharCharCharCharCharCharCharCharCharChar"/>
    <w:rsid w:val="00F81C06"/>
    <w:pPr>
      <w:keepNext w:val="0"/>
      <w:spacing w:after="0" w:before="0" w:line="247" w:lineRule="auto"/>
      <w:ind w:left="284"/>
    </w:pPr>
    <w:rPr>
      <w:rFonts w:ascii=".VnArial" w:eastAsia="Times New Roman" w:hAnsi=".VnArial"/>
      <w:noProof w:val="1"/>
      <w:color w:val="000000"/>
      <w:sz w:val="22"/>
      <w:szCs w:val="20"/>
      <w:lang w:eastAsia="en-US" w:val="pt-BR"/>
    </w:rPr>
  </w:style>
  <w:style w:type="character" w:styleId="StyleHeading3BoldCharCharCharCharCharCharCharCharCharCharCharCharCharCharChar" w:customStyle="1">
    <w:name w:val="Style Heading 3 + Bold Char Char Char Char Char Char Char Char Char Char Char Char Char Char Char"/>
    <w:link w:val="StyleHeading3BoldCharCharCharCharCharCharCharCharCharCharCharCharCharChar"/>
    <w:rsid w:val="00F81C06"/>
    <w:rPr>
      <w:rFonts w:ascii=".VnArial" w:hAnsi=".VnArial"/>
      <w:b w:val="1"/>
      <w:bCs w:val="1"/>
      <w:noProof w:val="1"/>
      <w:color w:val="000000"/>
      <w:sz w:val="22"/>
      <w:lang w:eastAsia="en-US" w:val="pt-BR"/>
    </w:rPr>
  </w:style>
  <w:style w:type="character" w:styleId="Heading3Char" w:customStyle="1">
    <w:name w:val="Heading 3 Char"/>
    <w:link w:val="Heading3"/>
    <w:semiHidden w:val="1"/>
    <w:rsid w:val="00F81C06"/>
    <w:rPr>
      <w:rFonts w:ascii="Calibri Light" w:cs="Times New Roman" w:eastAsia="DengXian Light" w:hAnsi="Calibri Light"/>
      <w:b w:val="1"/>
      <w:bCs w:val="1"/>
      <w:sz w:val="26"/>
      <w:szCs w:val="26"/>
      <w:lang w:eastAsia="vi-VN" w:val="vi-VN"/>
    </w:rPr>
  </w:style>
  <w:style w:type="table" w:styleId="TableGrid">
    <w:name w:val="Table Grid"/>
    <w:basedOn w:val="TableNormal"/>
    <w:rsid w:val="006D51BC"/>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6D51BC"/>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3.png"/><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WL+RawGoowu33B92/VUtvdJpUg==">CgMxLjA4AHIhMXRkUW01TjRuUnhwTXlZOFpucjRzVzZSYkhlMUVhbURm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2022-03-15T08:23:00Z</dcterms:created>
  <dc:creator>Admin</dc:creator>
</cp:coreProperties>
</file>