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b/>
          <w:sz w:val="26"/>
          <w:szCs w:val="26"/>
        </w:rPr>
      </w:pPr>
      <w:r w:rsidRPr="00022D21">
        <w:rPr>
          <w:b/>
          <w:bCs/>
          <w:sz w:val="26"/>
          <w:szCs w:val="26"/>
        </w:rPr>
        <w:t>CỘNG HÒA XÃ HỘI CHỦ NGHĨA VIỆT NAM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SOCIALIST REPUBLIC OF VIETNAM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sz w:val="26"/>
          <w:szCs w:val="26"/>
        </w:rPr>
        <w:t>Độc lập – Tự do – Hạnh phúc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Independence – Freedom – Happiness</w:t>
      </w:r>
      <w:r w:rsidRPr="00022D21">
        <w:rPr>
          <w:bCs/>
          <w:i/>
          <w:iCs/>
          <w:sz w:val="26"/>
          <w:szCs w:val="26"/>
        </w:rPr>
        <w:br/>
      </w:r>
      <w:r>
        <w:rPr>
          <w:sz w:val="26"/>
          <w:szCs w:val="26"/>
        </w:rPr>
        <w:t>====</w:t>
      </w:r>
      <w:r w:rsidRPr="00022D21">
        <w:rPr>
          <w:sz w:val="26"/>
          <w:szCs w:val="26"/>
        </w:rPr>
        <w:t>====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b/>
          <w:sz w:val="26"/>
          <w:szCs w:val="26"/>
        </w:rPr>
      </w:pPr>
      <w:r w:rsidRPr="00022D21">
        <w:rPr>
          <w:b/>
          <w:sz w:val="26"/>
          <w:szCs w:val="26"/>
        </w:rPr>
        <w:t>HỢP ĐỒNG MUA BÁN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PURCHASE AND SALE CONTRACT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sz w:val="26"/>
          <w:szCs w:val="26"/>
        </w:rPr>
        <w:t>Số: …. /SV/ HĐMB</w:t>
      </w:r>
    </w:p>
    <w:p w:rsidR="00022D21" w:rsidRPr="00022D21" w:rsidRDefault="00022D21" w:rsidP="00022D21">
      <w:pPr>
        <w:pStyle w:val="NormalWeb"/>
        <w:shd w:val="clear" w:color="auto" w:fill="FFFFFF"/>
        <w:tabs>
          <w:tab w:val="left" w:pos="2550"/>
        </w:tabs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No.: …. /SV/ HDMB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– Căn cứ vào Bộ luật Dân sự số 91/2015/QH13 ngày 24 tháng 11 năm 2015.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– Pursuant to the civil code No. 91/2015/QH13 dated November 24, 2015.</w:t>
      </w:r>
    </w:p>
    <w:p w:rsidR="00022D21" w:rsidRPr="00022D21" w:rsidRDefault="00022D21" w:rsidP="00022D21">
      <w:pPr>
        <w:rPr>
          <w:rFonts w:ascii="Times New Roman" w:eastAsia="Times New Roman" w:hAnsi="Times New Roman" w:cs="Times New Roman"/>
          <w:sz w:val="26"/>
          <w:szCs w:val="26"/>
        </w:rPr>
      </w:pPr>
      <w:r w:rsidRPr="00022D21">
        <w:rPr>
          <w:rFonts w:ascii="Times New Roman" w:hAnsi="Times New Roman" w:cs="Times New Roman"/>
          <w:sz w:val="26"/>
          <w:szCs w:val="26"/>
        </w:rPr>
        <w:t xml:space="preserve">– Căn cứ vào Luật Thương mại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số: 36/2005/QH11 </w:t>
      </w:r>
      <w:r>
        <w:rPr>
          <w:rFonts w:ascii="Times New Roman" w:hAnsi="Times New Roman" w:cs="Times New Roman"/>
          <w:sz w:val="26"/>
          <w:szCs w:val="26"/>
        </w:rPr>
        <w:t xml:space="preserve">ngày 01 tháng 01 năm </w:t>
      </w:r>
      <w:r w:rsidRPr="00022D21">
        <w:rPr>
          <w:rFonts w:ascii="Times New Roman" w:hAnsi="Times New Roman" w:cs="Times New Roman"/>
          <w:sz w:val="26"/>
          <w:szCs w:val="26"/>
        </w:rPr>
        <w:t>2006.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– Pursuant to the Commercial Law</w:t>
      </w:r>
      <w:r>
        <w:rPr>
          <w:i/>
          <w:iCs/>
          <w:sz w:val="26"/>
          <w:szCs w:val="26"/>
        </w:rPr>
        <w:t xml:space="preserve"> </w:t>
      </w:r>
      <w:r w:rsidRPr="00022D21">
        <w:rPr>
          <w:i/>
          <w:iCs/>
          <w:sz w:val="26"/>
          <w:szCs w:val="26"/>
        </w:rPr>
        <w:t>No.</w:t>
      </w:r>
      <w:r>
        <w:rPr>
          <w:i/>
          <w:iCs/>
          <w:sz w:val="26"/>
          <w:szCs w:val="26"/>
        </w:rPr>
        <w:t xml:space="preserve"> </w:t>
      </w:r>
      <w:r w:rsidRPr="00022D21">
        <w:rPr>
          <w:i/>
          <w:iCs/>
          <w:sz w:val="26"/>
          <w:szCs w:val="26"/>
        </w:rPr>
        <w:t>36/2005/QH11</w:t>
      </w:r>
      <w:r w:rsidRPr="00022D21">
        <w:t xml:space="preserve"> </w:t>
      </w:r>
      <w:r w:rsidRPr="00022D21">
        <w:rPr>
          <w:i/>
          <w:iCs/>
          <w:sz w:val="26"/>
          <w:szCs w:val="26"/>
        </w:rPr>
        <w:t>dated</w:t>
      </w:r>
      <w:r>
        <w:rPr>
          <w:i/>
          <w:iCs/>
          <w:sz w:val="26"/>
          <w:szCs w:val="26"/>
        </w:rPr>
        <w:t xml:space="preserve"> January 01, 2006.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Hôm nay, ngày … tháng … năm …… (1) , tại ……..(2) , Chúng tôi gồm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Today, dated ……… , at ………, we are: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/>
          <w:sz w:val="26"/>
          <w:szCs w:val="26"/>
        </w:rPr>
      </w:pPr>
      <w:r w:rsidRPr="00022D21">
        <w:rPr>
          <w:b/>
          <w:sz w:val="26"/>
          <w:szCs w:val="26"/>
        </w:rPr>
        <w:t>BÊN A (Bên Mua): …… (3)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PARTY A (Buyer):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Địa chỉ : …… (4)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Address : 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bookmarkStart w:id="0" w:name="_GoBack"/>
      <w:r w:rsidRPr="00022D21">
        <w:rPr>
          <w:sz w:val="26"/>
          <w:szCs w:val="26"/>
        </w:rPr>
        <w:t>Mã số thuế : ………</w:t>
      </w:r>
    </w:p>
    <w:bookmarkEnd w:id="0"/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Tax code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Tài khoản : ……… (6)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Account No.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Do Ông : ……… (7)  làm đại diện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Represented by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Chức vụ :……………….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Position</w:t>
      </w:r>
      <w:r w:rsidRPr="00022D21">
        <w:rPr>
          <w:sz w:val="26"/>
          <w:szCs w:val="26"/>
        </w:rPr>
        <w:t> 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/>
          <w:sz w:val="26"/>
          <w:szCs w:val="26"/>
        </w:rPr>
      </w:pPr>
      <w:r w:rsidRPr="00022D21">
        <w:rPr>
          <w:b/>
          <w:bCs/>
          <w:sz w:val="26"/>
          <w:szCs w:val="26"/>
        </w:rPr>
        <w:t>BÊN B (Bên Bán):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PARTY B (Seller):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Địa chỉ : …… (4)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Address : 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lastRenderedPageBreak/>
        <w:t>Mã số thuế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Tax code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Tài khoản : ……… (6)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Account No.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Do Ông : ……… (7)  làm đại diện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Represented by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Chức vụ :……………….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Position 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Sau khi thỏa thuận, Bên A đồng ý mua, bên B đồng ý bán sản phẩm may mặc, được quy định tại các điều khoản cụ thể như sau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After discussion, Party A agrees to buy and Party B agrees to sell garment product with the terms and conditions as follows: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1: TÊN HÀNG – SỐ LƯỢNG – GIÁ CẢ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1: NAME OF GOODS – QUANTITY – PRICE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2: Thời gian – Địa điểm – Phương Thức giao nhận</w:t>
      </w:r>
    </w:p>
    <w:p w:rsidR="00022D21" w:rsidRPr="00022D21" w:rsidRDefault="00022D21" w:rsidP="00022D21">
      <w:pPr>
        <w:pStyle w:val="NormalWeb"/>
        <w:shd w:val="clear" w:color="auto" w:fill="FFFFFF"/>
        <w:tabs>
          <w:tab w:val="left" w:pos="5990"/>
        </w:tabs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2: Time – Location – Method of delivery</w:t>
      </w:r>
      <w:r w:rsidRPr="00022D21">
        <w:rPr>
          <w:bCs/>
          <w:i/>
          <w:iCs/>
          <w:sz w:val="26"/>
          <w:szCs w:val="26"/>
        </w:rPr>
        <w:tab/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3: Thanh toán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3: Payment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4: Điều khoản chung</w:t>
      </w:r>
    </w:p>
    <w:p w:rsid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Cs/>
          <w:i/>
          <w:iCs/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4: General terms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ĐẠI DIỆN BÊN A                                                                          ĐẠI DIỆN BÊN B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REPRESENTATIVE OF PARTY A                                  REPRESENTATIVE OF PARTY B</w:t>
      </w:r>
    </w:p>
    <w:p w:rsidR="0008474A" w:rsidRPr="00022D21" w:rsidRDefault="0008474A">
      <w:pPr>
        <w:rPr>
          <w:rFonts w:ascii="Times New Roman" w:hAnsi="Times New Roman" w:cs="Times New Roman"/>
          <w:sz w:val="26"/>
          <w:szCs w:val="26"/>
        </w:rPr>
      </w:pPr>
    </w:p>
    <w:sectPr w:rsidR="0008474A" w:rsidRPr="00022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D21"/>
    <w:rsid w:val="00022D21"/>
    <w:rsid w:val="0008474A"/>
    <w:rsid w:val="00CE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C52E7F-8087-4F35-9746-9D6E704B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9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2024-05-28T01:32:00Z</dcterms:created>
  <dcterms:modified xsi:type="dcterms:W3CDTF">2024-05-28T02:05:00Z</dcterms:modified>
</cp:coreProperties>
</file>